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651DB9" w14:textId="1A6C7809" w:rsidR="00965038" w:rsidRPr="00C55CCD" w:rsidRDefault="001E49F9" w:rsidP="00C55CCD">
      <w:pPr>
        <w:jc w:val="center"/>
        <w:rPr>
          <w:b/>
          <w:bCs/>
          <w:lang w:val="pt-BR"/>
        </w:rPr>
      </w:pPr>
      <w:r w:rsidRPr="00C55CCD">
        <w:rPr>
          <w:b/>
          <w:bCs/>
          <w:lang w:val="pt-BR"/>
        </w:rPr>
        <w:t>A digitalização da agricultura vai muito além da conectividade</w:t>
      </w:r>
    </w:p>
    <w:p w14:paraId="4E45BCA6" w14:textId="733AAFDF" w:rsidR="001E49F9" w:rsidRDefault="00E9126A">
      <w:pPr>
        <w:rPr>
          <w:lang w:val="pt-BR"/>
        </w:rPr>
      </w:pPr>
      <w:r>
        <w:rPr>
          <w:lang w:val="pt-BR"/>
        </w:rPr>
        <w:t xml:space="preserve">Diretoria da </w:t>
      </w:r>
      <w:proofErr w:type="spellStart"/>
      <w:r>
        <w:rPr>
          <w:lang w:val="pt-BR"/>
        </w:rPr>
        <w:t>AsBraAP</w:t>
      </w:r>
      <w:proofErr w:type="spellEnd"/>
      <w:r>
        <w:rPr>
          <w:lang w:val="pt-BR"/>
        </w:rPr>
        <w:t xml:space="preserve"> (Associação Brasileira de Agricultura de Precisão)</w:t>
      </w:r>
    </w:p>
    <w:p w14:paraId="1B28CE39" w14:textId="1AFECD4D" w:rsidR="005A715F" w:rsidRDefault="001E49F9" w:rsidP="00473CEB">
      <w:pPr>
        <w:ind w:firstLine="720"/>
        <w:jc w:val="both"/>
        <w:rPr>
          <w:lang w:val="pt-BR"/>
        </w:rPr>
      </w:pPr>
      <w:r>
        <w:rPr>
          <w:lang w:val="pt-BR"/>
        </w:rPr>
        <w:t>Nos últimos tempos, muito tem se falado sobre os benefícios</w:t>
      </w:r>
      <w:r w:rsidR="00CF4EFA">
        <w:rPr>
          <w:lang w:val="pt-BR"/>
        </w:rPr>
        <w:t xml:space="preserve"> da</w:t>
      </w:r>
      <w:r>
        <w:rPr>
          <w:lang w:val="pt-BR"/>
        </w:rPr>
        <w:t xml:space="preserve"> digitalização e do uso de tecnologias inovadoras na agricultura. </w:t>
      </w:r>
      <w:r w:rsidR="00CF4EFA">
        <w:rPr>
          <w:lang w:val="pt-BR"/>
        </w:rPr>
        <w:t xml:space="preserve">A transformação digital no campo é vista </w:t>
      </w:r>
      <w:r w:rsidR="00FC727B">
        <w:rPr>
          <w:lang w:val="pt-BR"/>
        </w:rPr>
        <w:t>pela</w:t>
      </w:r>
      <w:r w:rsidR="00CF4EFA">
        <w:rPr>
          <w:lang w:val="pt-BR"/>
        </w:rPr>
        <w:t xml:space="preserve"> sociedade</w:t>
      </w:r>
      <w:r w:rsidR="00FC727B">
        <w:rPr>
          <w:lang w:val="pt-BR"/>
        </w:rPr>
        <w:t xml:space="preserve"> e</w:t>
      </w:r>
      <w:r w:rsidR="00CF4EFA">
        <w:rPr>
          <w:lang w:val="pt-BR"/>
        </w:rPr>
        <w:t xml:space="preserve"> </w:t>
      </w:r>
      <w:r w:rsidR="00FC727B">
        <w:rPr>
          <w:lang w:val="pt-BR"/>
        </w:rPr>
        <w:t>pelo</w:t>
      </w:r>
      <w:r w:rsidR="00CF4EFA">
        <w:rPr>
          <w:lang w:val="pt-BR"/>
        </w:rPr>
        <w:t xml:space="preserve"> </w:t>
      </w:r>
      <w:r w:rsidR="00FC727B">
        <w:rPr>
          <w:lang w:val="pt-BR"/>
        </w:rPr>
        <w:t>G</w:t>
      </w:r>
      <w:r w:rsidR="00CF4EFA">
        <w:rPr>
          <w:lang w:val="pt-BR"/>
        </w:rPr>
        <w:t xml:space="preserve">overno como </w:t>
      </w:r>
      <w:r w:rsidR="005A715F">
        <w:rPr>
          <w:lang w:val="pt-BR"/>
        </w:rPr>
        <w:t xml:space="preserve">a resposta para conseguirmos suprir a demanda de alimentos de uma forma sustentável do ponto de vista </w:t>
      </w:r>
      <w:r w:rsidR="00FC727B">
        <w:rPr>
          <w:lang w:val="pt-BR"/>
        </w:rPr>
        <w:t>socioambiental</w:t>
      </w:r>
      <w:r w:rsidR="005A715F">
        <w:rPr>
          <w:lang w:val="pt-BR"/>
        </w:rPr>
        <w:t>.</w:t>
      </w:r>
      <w:r w:rsidR="00473CEB">
        <w:rPr>
          <w:lang w:val="pt-BR"/>
        </w:rPr>
        <w:t xml:space="preserve"> </w:t>
      </w:r>
    </w:p>
    <w:p w14:paraId="48028EFF" w14:textId="3C16BE04" w:rsidR="00473CEB" w:rsidRDefault="00473CEB" w:rsidP="00473CEB">
      <w:pPr>
        <w:ind w:firstLine="720"/>
        <w:jc w:val="both"/>
        <w:rPr>
          <w:lang w:val="pt-BR"/>
        </w:rPr>
      </w:pPr>
      <w:r>
        <w:rPr>
          <w:lang w:val="pt-BR"/>
        </w:rPr>
        <w:t xml:space="preserve">As novas técnicas e </w:t>
      </w:r>
      <w:r w:rsidR="00761AAA">
        <w:rPr>
          <w:lang w:val="pt-BR"/>
        </w:rPr>
        <w:t>instrumentos desta transformação</w:t>
      </w:r>
      <w:r>
        <w:rPr>
          <w:lang w:val="pt-BR"/>
        </w:rPr>
        <w:t xml:space="preserve"> permite</w:t>
      </w:r>
      <w:r w:rsidR="00761AAA">
        <w:rPr>
          <w:lang w:val="pt-BR"/>
        </w:rPr>
        <w:t>m</w:t>
      </w:r>
      <w:r>
        <w:rPr>
          <w:lang w:val="pt-BR"/>
        </w:rPr>
        <w:t xml:space="preserve"> um conhecimento muito mais </w:t>
      </w:r>
      <w:r w:rsidR="00761AAA">
        <w:rPr>
          <w:lang w:val="pt-BR"/>
        </w:rPr>
        <w:t xml:space="preserve">profundo e </w:t>
      </w:r>
      <w:r>
        <w:rPr>
          <w:lang w:val="pt-BR"/>
        </w:rPr>
        <w:t>detalhado das áreas agrícolas</w:t>
      </w:r>
      <w:r w:rsidR="00761AAA">
        <w:rPr>
          <w:lang w:val="pt-BR"/>
        </w:rPr>
        <w:t xml:space="preserve"> e</w:t>
      </w:r>
      <w:r w:rsidR="00FC727B">
        <w:rPr>
          <w:lang w:val="pt-BR"/>
        </w:rPr>
        <w:t>,</w:t>
      </w:r>
      <w:r w:rsidR="00761AAA">
        <w:rPr>
          <w:lang w:val="pt-BR"/>
        </w:rPr>
        <w:t xml:space="preserve"> quanto mais conhecimento possuímos, melhores e mais assertivas são as nossas decisões.</w:t>
      </w:r>
      <w:r>
        <w:rPr>
          <w:lang w:val="pt-BR"/>
        </w:rPr>
        <w:t xml:space="preserve"> O uso da informação </w:t>
      </w:r>
      <w:r w:rsidRPr="00473CEB">
        <w:rPr>
          <w:lang w:val="pt-BR"/>
        </w:rPr>
        <w:t xml:space="preserve">para a tomada de decisões </w:t>
      </w:r>
      <w:r>
        <w:rPr>
          <w:lang w:val="pt-BR"/>
        </w:rPr>
        <w:t xml:space="preserve">pode permitir o aumento da produtividade e da qualidade da produção ao mesmo tempo </w:t>
      </w:r>
      <w:r w:rsidR="00761AAA">
        <w:rPr>
          <w:lang w:val="pt-BR"/>
        </w:rPr>
        <w:t xml:space="preserve">em </w:t>
      </w:r>
      <w:r>
        <w:rPr>
          <w:lang w:val="pt-BR"/>
        </w:rPr>
        <w:t xml:space="preserve">que </w:t>
      </w:r>
      <w:r w:rsidR="00761AAA">
        <w:rPr>
          <w:lang w:val="pt-BR"/>
        </w:rPr>
        <w:t>possibilita a</w:t>
      </w:r>
      <w:r>
        <w:rPr>
          <w:lang w:val="pt-BR"/>
        </w:rPr>
        <w:t xml:space="preserve"> redução de custos e o uso racional dos insumos. </w:t>
      </w:r>
    </w:p>
    <w:p w14:paraId="6DEF19F2" w14:textId="480E57AB" w:rsidR="00761AAA" w:rsidRDefault="005F6EF1" w:rsidP="00473CEB">
      <w:pPr>
        <w:ind w:firstLine="720"/>
        <w:jc w:val="both"/>
        <w:rPr>
          <w:lang w:val="pt-BR"/>
        </w:rPr>
      </w:pPr>
      <w:r>
        <w:rPr>
          <w:lang w:val="pt-BR"/>
        </w:rPr>
        <w:t xml:space="preserve">No entanto, apesar de todas estas vantagens, números </w:t>
      </w:r>
      <w:r w:rsidR="00FC727B">
        <w:rPr>
          <w:lang w:val="pt-BR"/>
        </w:rPr>
        <w:t xml:space="preserve">divulgados </w:t>
      </w:r>
      <w:r w:rsidR="00563696">
        <w:rPr>
          <w:lang w:val="pt-BR"/>
        </w:rPr>
        <w:t>em pesquisa realizada no ano passado sobre Agricultura Digital no Brasil (EMBRAPA, SEBRAE e INPE)</w:t>
      </w:r>
      <w:r w:rsidR="000D3E8F">
        <w:rPr>
          <w:lang w:val="pt-BR"/>
        </w:rPr>
        <w:t xml:space="preserve"> </w:t>
      </w:r>
      <w:r>
        <w:rPr>
          <w:lang w:val="pt-BR"/>
        </w:rPr>
        <w:t>mostram que menos de 20% das propriedades utilizam sistemas de localização por GPS e menos de 8% utilizam mapas digitais ou informações localizadas geograficamente</w:t>
      </w:r>
      <w:r w:rsidR="00D32C2E">
        <w:rPr>
          <w:lang w:val="pt-BR"/>
        </w:rPr>
        <w:t>, ou seja, ainda falta muito para que essa transformação digital de fato se popularize no campo e afete de forma significativa a sociedade.  Dentre os gargalos para isso, a conectividade no campo é bastante lembrada, mas será que falta apenas isso?</w:t>
      </w:r>
      <w:r w:rsidR="000D3E8F">
        <w:rPr>
          <w:lang w:val="pt-BR"/>
        </w:rPr>
        <w:t xml:space="preserve"> </w:t>
      </w:r>
    </w:p>
    <w:p w14:paraId="4462DCF6" w14:textId="18A62A76" w:rsidR="001E49F9" w:rsidRPr="00563696" w:rsidRDefault="005A715F" w:rsidP="00557C68">
      <w:pPr>
        <w:ind w:firstLine="720"/>
        <w:jc w:val="both"/>
        <w:rPr>
          <w:lang w:val="pt-BR"/>
        </w:rPr>
      </w:pPr>
      <w:r>
        <w:rPr>
          <w:lang w:val="pt-BR"/>
        </w:rPr>
        <w:t>Recentemente</w:t>
      </w:r>
      <w:r w:rsidR="00E9126A">
        <w:rPr>
          <w:lang w:val="pt-BR"/>
        </w:rPr>
        <w:t>,</w:t>
      </w:r>
      <w:r>
        <w:rPr>
          <w:lang w:val="pt-BR"/>
        </w:rPr>
        <w:t xml:space="preserve"> o </w:t>
      </w:r>
      <w:r w:rsidR="00D32C2E">
        <w:rPr>
          <w:lang w:val="pt-BR"/>
        </w:rPr>
        <w:t>S</w:t>
      </w:r>
      <w:r>
        <w:rPr>
          <w:lang w:val="pt-BR"/>
        </w:rPr>
        <w:t>enado</w:t>
      </w:r>
      <w:r w:rsidR="00D32C2E">
        <w:rPr>
          <w:lang w:val="pt-BR"/>
        </w:rPr>
        <w:t xml:space="preserve"> Federal</w:t>
      </w:r>
      <w:r>
        <w:rPr>
          <w:lang w:val="pt-BR"/>
        </w:rPr>
        <w:t xml:space="preserve"> aprovou o </w:t>
      </w:r>
      <w:r w:rsidRPr="005A715F">
        <w:rPr>
          <w:lang w:val="pt-BR"/>
        </w:rPr>
        <w:t xml:space="preserve">Projeto de Lei </w:t>
      </w:r>
      <w:r w:rsidR="00E9126A">
        <w:rPr>
          <w:lang w:val="pt-BR"/>
        </w:rPr>
        <w:t>n</w:t>
      </w:r>
      <w:r w:rsidRPr="005A715F">
        <w:rPr>
          <w:lang w:val="pt-BR"/>
        </w:rPr>
        <w:t>º 172/2020</w:t>
      </w:r>
      <w:r w:rsidR="00D32C2E">
        <w:rPr>
          <w:lang w:val="pt-BR"/>
        </w:rPr>
        <w:t xml:space="preserve"> que </w:t>
      </w:r>
      <w:r w:rsidR="00D32C2E" w:rsidRPr="00D32C2E">
        <w:rPr>
          <w:lang w:val="pt-BR"/>
        </w:rPr>
        <w:t>trará mudanças nas regras de utilização dos recursos do F</w:t>
      </w:r>
      <w:r w:rsidR="00CC47F1">
        <w:rPr>
          <w:lang w:val="pt-BR"/>
        </w:rPr>
        <w:t>UST</w:t>
      </w:r>
      <w:r w:rsidR="000D3E8F">
        <w:rPr>
          <w:lang w:val="pt-BR"/>
        </w:rPr>
        <w:t xml:space="preserve"> </w:t>
      </w:r>
      <w:r w:rsidR="00CC47F1">
        <w:rPr>
          <w:lang w:val="pt-BR"/>
        </w:rPr>
        <w:t xml:space="preserve">- </w:t>
      </w:r>
      <w:r w:rsidR="00D32C2E" w:rsidRPr="00D32C2E">
        <w:rPr>
          <w:lang w:val="pt-BR"/>
        </w:rPr>
        <w:t>Fundo de Universalização dos Serviços de Telecomunicações</w:t>
      </w:r>
      <w:r w:rsidR="00CC47F1">
        <w:rPr>
          <w:lang w:val="pt-BR"/>
        </w:rPr>
        <w:t>-, o qu</w:t>
      </w:r>
      <w:r w:rsidR="00D32C2E">
        <w:rPr>
          <w:lang w:val="pt-BR"/>
        </w:rPr>
        <w:t xml:space="preserve">e poderá </w:t>
      </w:r>
      <w:r w:rsidR="00D32C2E" w:rsidRPr="00D32C2E">
        <w:rPr>
          <w:lang w:val="pt-BR"/>
        </w:rPr>
        <w:t>proporcionar a ampliação do acesso à internet no campo</w:t>
      </w:r>
      <w:r w:rsidR="00D32C2E">
        <w:rPr>
          <w:lang w:val="pt-BR"/>
        </w:rPr>
        <w:t xml:space="preserve">. Mas será que a internet é de fato a solução para que a transformação digital realmente ocorra? Outro </w:t>
      </w:r>
      <w:r w:rsidR="00557C68">
        <w:rPr>
          <w:lang w:val="pt-BR"/>
        </w:rPr>
        <w:t>P</w:t>
      </w:r>
      <w:r w:rsidR="00D32C2E">
        <w:rPr>
          <w:lang w:val="pt-BR"/>
        </w:rPr>
        <w:t xml:space="preserve">rojeto de </w:t>
      </w:r>
      <w:r w:rsidR="00557C68">
        <w:rPr>
          <w:lang w:val="pt-BR"/>
        </w:rPr>
        <w:t>L</w:t>
      </w:r>
      <w:r w:rsidR="00D32C2E">
        <w:rPr>
          <w:lang w:val="pt-BR"/>
        </w:rPr>
        <w:t xml:space="preserve">ei </w:t>
      </w:r>
      <w:r w:rsidR="00557C68">
        <w:rPr>
          <w:lang w:val="pt-BR"/>
        </w:rPr>
        <w:t>(</w:t>
      </w:r>
      <w:r w:rsidR="00557C68" w:rsidRPr="00557C68">
        <w:rPr>
          <w:lang w:val="pt-BR"/>
        </w:rPr>
        <w:t>PL 149/19</w:t>
      </w:r>
      <w:r w:rsidR="00557C68">
        <w:rPr>
          <w:lang w:val="pt-BR"/>
        </w:rPr>
        <w:t xml:space="preserve">) que institui </w:t>
      </w:r>
      <w:r w:rsidR="00557C68" w:rsidRPr="00557C68">
        <w:rPr>
          <w:lang w:val="pt-BR"/>
        </w:rPr>
        <w:t>a Política Nacional de Agricultura e Pecuária de</w:t>
      </w:r>
      <w:r w:rsidR="00557C68">
        <w:rPr>
          <w:lang w:val="pt-BR"/>
        </w:rPr>
        <w:t xml:space="preserve"> </w:t>
      </w:r>
      <w:r w:rsidR="00557C68" w:rsidRPr="00557C68">
        <w:rPr>
          <w:lang w:val="pt-BR"/>
        </w:rPr>
        <w:t>Precisão</w:t>
      </w:r>
      <w:r w:rsidR="00557C68">
        <w:rPr>
          <w:lang w:val="pt-BR"/>
        </w:rPr>
        <w:t xml:space="preserve">, ainda segue </w:t>
      </w:r>
      <w:r w:rsidR="00CC47F1">
        <w:rPr>
          <w:lang w:val="pt-BR"/>
        </w:rPr>
        <w:t xml:space="preserve">no Senado </w:t>
      </w:r>
      <w:r w:rsidR="00557C68">
        <w:rPr>
          <w:lang w:val="pt-BR"/>
        </w:rPr>
        <w:t xml:space="preserve">sem </w:t>
      </w:r>
      <w:r w:rsidR="0059472C">
        <w:rPr>
          <w:lang w:val="pt-BR"/>
        </w:rPr>
        <w:t>deliberação,</w:t>
      </w:r>
      <w:r w:rsidR="00CC47F1">
        <w:rPr>
          <w:lang w:val="pt-BR"/>
        </w:rPr>
        <w:t xml:space="preserve"> sendo que</w:t>
      </w:r>
      <w:r w:rsidR="00563696">
        <w:rPr>
          <w:lang w:val="pt-BR"/>
        </w:rPr>
        <w:t xml:space="preserve"> </w:t>
      </w:r>
      <w:r w:rsidR="00CC47F1">
        <w:rPr>
          <w:lang w:val="pt-BR"/>
        </w:rPr>
        <w:t>este sim, poderia trazer resultados práticos e concretos</w:t>
      </w:r>
      <w:r w:rsidR="0059472C">
        <w:rPr>
          <w:lang w:val="pt-BR"/>
        </w:rPr>
        <w:t xml:space="preserve"> para o incentivo à adoção de novas tecnologias no campo</w:t>
      </w:r>
      <w:r w:rsidR="00CC47F1">
        <w:rPr>
          <w:lang w:val="pt-BR"/>
        </w:rPr>
        <w:t>, inclusive ampliando a rastreabilidade da produção agr</w:t>
      </w:r>
      <w:r w:rsidR="0059472C">
        <w:rPr>
          <w:lang w:val="pt-BR"/>
        </w:rPr>
        <w:t>o</w:t>
      </w:r>
      <w:r w:rsidR="00CC47F1">
        <w:rPr>
          <w:lang w:val="pt-BR"/>
        </w:rPr>
        <w:t xml:space="preserve">pecuária brasileira, tão importante para contestar </w:t>
      </w:r>
      <w:r w:rsidR="0059472C">
        <w:rPr>
          <w:lang w:val="pt-BR"/>
        </w:rPr>
        <w:t xml:space="preserve">com dados os </w:t>
      </w:r>
      <w:r w:rsidR="00CC47F1">
        <w:rPr>
          <w:lang w:val="pt-BR"/>
        </w:rPr>
        <w:t xml:space="preserve">argumentos falaciosos que criticam a produção </w:t>
      </w:r>
      <w:r w:rsidR="0059472C">
        <w:rPr>
          <w:lang w:val="pt-BR"/>
        </w:rPr>
        <w:t xml:space="preserve">agrícola </w:t>
      </w:r>
      <w:r w:rsidR="00CC47F1">
        <w:rPr>
          <w:lang w:val="pt-BR"/>
        </w:rPr>
        <w:t>do Brasil.</w:t>
      </w:r>
      <w:r w:rsidR="00563696">
        <w:rPr>
          <w:lang w:val="pt-BR"/>
        </w:rPr>
        <w:t xml:space="preserve"> </w:t>
      </w:r>
      <w:r w:rsidR="00563696" w:rsidRPr="00563696">
        <w:rPr>
          <w:lang w:val="pt-BR"/>
        </w:rPr>
        <w:t>Agricultura de Precisão é uma estratégia de gestão que considera a variabilidade temporal e espacial para melhorar a sustentabilidade da produção agrícola</w:t>
      </w:r>
      <w:r w:rsidR="003F40BA">
        <w:rPr>
          <w:lang w:val="pt-BR"/>
        </w:rPr>
        <w:t>, é algo que com certeza está sendo impulsionado pela transformação digital, mas que vem crescendo sua utilização no Brasil</w:t>
      </w:r>
      <w:r w:rsidR="000E5CB2">
        <w:rPr>
          <w:lang w:val="pt-BR"/>
        </w:rPr>
        <w:t>, mesmo sem incentivos,</w:t>
      </w:r>
      <w:r w:rsidR="003F40BA">
        <w:rPr>
          <w:lang w:val="pt-BR"/>
        </w:rPr>
        <w:t xml:space="preserve"> desde o final da década de</w:t>
      </w:r>
      <w:r w:rsidR="00E9126A">
        <w:rPr>
          <w:lang w:val="pt-BR"/>
        </w:rPr>
        <w:t xml:space="preserve"> 19</w:t>
      </w:r>
      <w:r w:rsidR="003F40BA">
        <w:rPr>
          <w:lang w:val="pt-BR"/>
        </w:rPr>
        <w:t>90</w:t>
      </w:r>
      <w:r w:rsidR="000E5CB2">
        <w:rPr>
          <w:lang w:val="pt-BR"/>
        </w:rPr>
        <w:t>.</w:t>
      </w:r>
    </w:p>
    <w:p w14:paraId="24663669" w14:textId="556570CE" w:rsidR="003F40BA" w:rsidRDefault="00557C68" w:rsidP="00557C68">
      <w:pPr>
        <w:ind w:firstLine="720"/>
        <w:jc w:val="both"/>
        <w:rPr>
          <w:lang w:val="pt-BR"/>
        </w:rPr>
      </w:pPr>
      <w:r>
        <w:rPr>
          <w:lang w:val="pt-BR"/>
        </w:rPr>
        <w:t xml:space="preserve">O fato é que são muitos os gargalos para a adoção da Agricultura de Precisão e Digital de forma ampla no país e a conectividade é apenas um deles, não podemos parar por aí. Mais de 84% dos agricultores brasileiros já fazem o uso da internet, mas por que que ainda temos números tão baixos no que </w:t>
      </w:r>
      <w:r w:rsidR="00E9126A">
        <w:rPr>
          <w:lang w:val="pt-BR"/>
        </w:rPr>
        <w:t xml:space="preserve">se </w:t>
      </w:r>
      <w:r>
        <w:rPr>
          <w:lang w:val="pt-BR"/>
        </w:rPr>
        <w:t>diz respeito a adoção de tecnologias de precisão? A falta de informação (ou excesso de desinformação), a falta de capacitação técnica</w:t>
      </w:r>
      <w:r w:rsidR="00E47A54">
        <w:rPr>
          <w:lang w:val="pt-BR"/>
        </w:rPr>
        <w:t xml:space="preserve"> no campo</w:t>
      </w:r>
      <w:r w:rsidR="003F40BA">
        <w:rPr>
          <w:lang w:val="pt-BR"/>
        </w:rPr>
        <w:t>, a dificuldade de mudanças “culturais”</w:t>
      </w:r>
      <w:r>
        <w:rPr>
          <w:lang w:val="pt-BR"/>
        </w:rPr>
        <w:t xml:space="preserve"> </w:t>
      </w:r>
      <w:r w:rsidR="00E47A54">
        <w:rPr>
          <w:lang w:val="pt-BR"/>
        </w:rPr>
        <w:t xml:space="preserve">e os </w:t>
      </w:r>
      <w:r>
        <w:rPr>
          <w:lang w:val="pt-BR"/>
        </w:rPr>
        <w:t xml:space="preserve">custos iniciais de investimento </w:t>
      </w:r>
      <w:r w:rsidR="00E47A54">
        <w:rPr>
          <w:lang w:val="pt-BR"/>
        </w:rPr>
        <w:t>são fatores que podem ser considerados ainda mais importantes.</w:t>
      </w:r>
    </w:p>
    <w:p w14:paraId="25E539FF" w14:textId="3B7331AD" w:rsidR="00557C68" w:rsidRDefault="00E47A54" w:rsidP="00557C68">
      <w:pPr>
        <w:ind w:firstLine="720"/>
        <w:jc w:val="both"/>
        <w:rPr>
          <w:lang w:val="pt-BR"/>
        </w:rPr>
      </w:pPr>
      <w:r>
        <w:rPr>
          <w:lang w:val="pt-BR"/>
        </w:rPr>
        <w:t xml:space="preserve"> Em pesquisa divulgada pela </w:t>
      </w:r>
      <w:r w:rsidRPr="00E47A54">
        <w:rPr>
          <w:lang w:val="pt-BR"/>
        </w:rPr>
        <w:t xml:space="preserve">McKinsey &amp; </w:t>
      </w:r>
      <w:proofErr w:type="spellStart"/>
      <w:r w:rsidRPr="00E47A54">
        <w:rPr>
          <w:lang w:val="pt-BR"/>
        </w:rPr>
        <w:t>Company</w:t>
      </w:r>
      <w:proofErr w:type="spellEnd"/>
      <w:r w:rsidR="00557C68">
        <w:rPr>
          <w:lang w:val="pt-BR"/>
        </w:rPr>
        <w:t xml:space="preserve"> </w:t>
      </w:r>
      <w:r>
        <w:rPr>
          <w:lang w:val="pt-BR"/>
        </w:rPr>
        <w:t xml:space="preserve">(março de 2021) foi relatado que o principal impedimento para o uso de tecnologias é o alto custo de aquisição (52%), a falta de infraestrutura foi relatada apenas por 26% dos entrevistados e a falta de entendimento apresentou 20% dos resultados. Na mesma pesquisa é relatado que 45% dos entrevistados estariam dispostos a contratar tecnologias com o </w:t>
      </w:r>
      <w:r>
        <w:rPr>
          <w:lang w:val="pt-BR"/>
        </w:rPr>
        <w:lastRenderedPageBreak/>
        <w:t>pagamento aliado ao incremento de produtividade, ou seja, o problema não é só os custos altos, mas a falta de garantia de resultado.</w:t>
      </w:r>
    </w:p>
    <w:p w14:paraId="01D4D5A5" w14:textId="6BA17302" w:rsidR="003F40BA" w:rsidRDefault="003F40BA" w:rsidP="00557C68">
      <w:pPr>
        <w:ind w:firstLine="720"/>
        <w:jc w:val="both"/>
        <w:rPr>
          <w:lang w:val="pt-BR"/>
        </w:rPr>
      </w:pPr>
      <w:r>
        <w:rPr>
          <w:lang w:val="pt-BR"/>
        </w:rPr>
        <w:t>Outro grande gargalo é a falta de mão de obra especializada</w:t>
      </w:r>
      <w:r w:rsidR="00AA0C5D">
        <w:rPr>
          <w:lang w:val="pt-BR"/>
        </w:rPr>
        <w:t xml:space="preserve">, mais de 70% dos engenheiros agrônomos </w:t>
      </w:r>
      <w:r w:rsidR="000377A4">
        <w:rPr>
          <w:lang w:val="pt-BR"/>
        </w:rPr>
        <w:t>recém-formados</w:t>
      </w:r>
      <w:r w:rsidR="00AA0C5D">
        <w:rPr>
          <w:lang w:val="pt-BR"/>
        </w:rPr>
        <w:t xml:space="preserve"> no Brasil não tiveram uma matéria sobre o assunto em sua grade curricular. Isso faz com que as tecnologias sejam </w:t>
      </w:r>
      <w:r w:rsidR="000377A4">
        <w:rPr>
          <w:lang w:val="pt-BR"/>
        </w:rPr>
        <w:t>subutilizadas</w:t>
      </w:r>
      <w:r w:rsidR="00AA0C5D">
        <w:rPr>
          <w:lang w:val="pt-BR"/>
        </w:rPr>
        <w:t xml:space="preserve">, o agricultor </w:t>
      </w:r>
      <w:r w:rsidR="000377A4">
        <w:rPr>
          <w:lang w:val="pt-BR"/>
        </w:rPr>
        <w:t>pode até gastar</w:t>
      </w:r>
      <w:r w:rsidR="00AA0C5D">
        <w:rPr>
          <w:lang w:val="pt-BR"/>
        </w:rPr>
        <w:t xml:space="preserve"> o dinheiro adquirindo </w:t>
      </w:r>
      <w:r w:rsidR="000377A4">
        <w:rPr>
          <w:lang w:val="pt-BR"/>
        </w:rPr>
        <w:t>tecnologias</w:t>
      </w:r>
      <w:r w:rsidR="00AA0C5D">
        <w:rPr>
          <w:lang w:val="pt-BR"/>
        </w:rPr>
        <w:t>, mão não tem a capacitação para utilizar todo</w:t>
      </w:r>
      <w:r w:rsidR="000377A4">
        <w:rPr>
          <w:lang w:val="pt-BR"/>
        </w:rPr>
        <w:t xml:space="preserve"> o</w:t>
      </w:r>
      <w:r w:rsidR="00AA0C5D">
        <w:rPr>
          <w:lang w:val="pt-BR"/>
        </w:rPr>
        <w:t xml:space="preserve"> seu potencial</w:t>
      </w:r>
      <w:r w:rsidR="000E5CB2" w:rsidRPr="000E5CB2">
        <w:rPr>
          <w:lang w:val="pt-BR"/>
        </w:rPr>
        <w:t xml:space="preserve"> </w:t>
      </w:r>
      <w:r w:rsidR="000E5CB2">
        <w:rPr>
          <w:lang w:val="pt-BR"/>
        </w:rPr>
        <w:t>ou até desconhece as possibilidades</w:t>
      </w:r>
      <w:r w:rsidR="00AA0C5D">
        <w:rPr>
          <w:lang w:val="pt-BR"/>
        </w:rPr>
        <w:t xml:space="preserve">. Essa questão também afeta a qualidade da </w:t>
      </w:r>
      <w:r w:rsidR="000377A4">
        <w:rPr>
          <w:lang w:val="pt-BR"/>
        </w:rPr>
        <w:t>divulgação e venda dos benefícios destas tecnologias, o que acaba gerando desconfiança.</w:t>
      </w:r>
      <w:r w:rsidR="000E5CB2">
        <w:rPr>
          <w:lang w:val="pt-BR"/>
        </w:rPr>
        <w:t xml:space="preserve"> A agricultura é uma atividade de alto risco, e isso faz com que a cultura dos produtores seja mais voltada a tradição do que à inovação.</w:t>
      </w:r>
    </w:p>
    <w:p w14:paraId="006D2338" w14:textId="7B17838A" w:rsidR="00E47A54" w:rsidRDefault="00E47A54" w:rsidP="00557C68">
      <w:pPr>
        <w:ind w:firstLine="720"/>
        <w:jc w:val="both"/>
        <w:rPr>
          <w:lang w:val="pt-BR"/>
        </w:rPr>
      </w:pPr>
      <w:r>
        <w:rPr>
          <w:lang w:val="pt-BR"/>
        </w:rPr>
        <w:t xml:space="preserve">Obviamente a conectividade trará benefícios e facilidades para a adoção destas ferramentas, </w:t>
      </w:r>
      <w:r w:rsidR="00CC47F1">
        <w:rPr>
          <w:lang w:val="pt-BR"/>
        </w:rPr>
        <w:t xml:space="preserve">além de outros </w:t>
      </w:r>
      <w:r w:rsidR="0059472C">
        <w:rPr>
          <w:lang w:val="pt-BR"/>
        </w:rPr>
        <w:t>ganhos</w:t>
      </w:r>
      <w:r w:rsidR="00CC47F1">
        <w:rPr>
          <w:lang w:val="pt-BR"/>
        </w:rPr>
        <w:t xml:space="preserve"> indiretos, </w:t>
      </w:r>
      <w:r w:rsidR="0006599C">
        <w:rPr>
          <w:lang w:val="pt-BR"/>
        </w:rPr>
        <w:t xml:space="preserve">mas o principal gargalo não está em ter que ir até a máquina e descarregar os dados via “pen-drive”, muitos já fazem isso hoje e conseguem obter ótimos resultados. Os produtores que realmente entendem o valor destas ferramentas estão dispostos a utilizá-las mesmo em áreas sem conectividade. Precisamos fazer com que esse </w:t>
      </w:r>
      <w:r w:rsidR="00862F33">
        <w:rPr>
          <w:lang w:val="pt-BR"/>
        </w:rPr>
        <w:t>entendimento se popularize.</w:t>
      </w:r>
    </w:p>
    <w:p w14:paraId="4C5C3E07" w14:textId="59CED29E" w:rsidR="00C55CCD" w:rsidRDefault="00862F33" w:rsidP="004227FA">
      <w:pPr>
        <w:jc w:val="both"/>
        <w:rPr>
          <w:lang w:val="pt-BR"/>
        </w:rPr>
      </w:pPr>
      <w:r>
        <w:rPr>
          <w:lang w:val="pt-BR"/>
        </w:rPr>
        <w:tab/>
      </w:r>
      <w:r w:rsidR="004227FA">
        <w:rPr>
          <w:lang w:val="pt-BR"/>
        </w:rPr>
        <w:t xml:space="preserve">Como fazer que os agricultores realizem o investimento necessário (tanto em equipamentos, quanto em mão de obra) para que a transformação digital ocorra em sua propriedade? Como apostar em algo inovador, </w:t>
      </w:r>
      <w:r w:rsidR="000377A4" w:rsidRPr="000377A4">
        <w:rPr>
          <w:lang w:val="pt-BR"/>
        </w:rPr>
        <w:t xml:space="preserve">ainda incipiente </w:t>
      </w:r>
      <w:r w:rsidR="000377A4">
        <w:rPr>
          <w:lang w:val="pt-BR"/>
        </w:rPr>
        <w:t>e</w:t>
      </w:r>
      <w:r w:rsidR="000377A4" w:rsidRPr="000377A4">
        <w:rPr>
          <w:lang w:val="pt-BR"/>
        </w:rPr>
        <w:t xml:space="preserve"> que somente recentemente começou a ganhar atenção de produtores</w:t>
      </w:r>
      <w:r w:rsidR="000377A4">
        <w:rPr>
          <w:lang w:val="pt-BR"/>
        </w:rPr>
        <w:t xml:space="preserve">? </w:t>
      </w:r>
      <w:r w:rsidR="004227FA">
        <w:rPr>
          <w:lang w:val="pt-BR"/>
        </w:rPr>
        <w:t xml:space="preserve">A conectividade não exclui todos os riscos envolvidos neste processo, e não podemos achar que a solução é simples. </w:t>
      </w:r>
    </w:p>
    <w:p w14:paraId="1D26AB6F" w14:textId="7E33A665" w:rsidR="00E47A54" w:rsidRDefault="004227FA" w:rsidP="00C55CCD">
      <w:pPr>
        <w:ind w:firstLine="720"/>
        <w:jc w:val="both"/>
        <w:rPr>
          <w:lang w:val="pt-BR"/>
        </w:rPr>
      </w:pPr>
      <w:r>
        <w:rPr>
          <w:lang w:val="pt-BR"/>
        </w:rPr>
        <w:t>A agricultura é uma indústria a céu aberto, com diversos fatores que divergem a cada ano e com um ciclo de desenvolvimento e aprendizado longo</w:t>
      </w:r>
      <w:r w:rsidR="00FC727B">
        <w:rPr>
          <w:lang w:val="pt-BR"/>
        </w:rPr>
        <w:t>.</w:t>
      </w:r>
      <w:r>
        <w:rPr>
          <w:lang w:val="pt-BR"/>
        </w:rPr>
        <w:t xml:space="preserve"> </w:t>
      </w:r>
      <w:r w:rsidR="00FC727B">
        <w:rPr>
          <w:lang w:val="pt-BR"/>
        </w:rPr>
        <w:t>A</w:t>
      </w:r>
      <w:r>
        <w:rPr>
          <w:lang w:val="pt-BR"/>
        </w:rPr>
        <w:t xml:space="preserve"> transformação não ocorrerá do dia para a noite</w:t>
      </w:r>
      <w:r w:rsidR="00C55CCD">
        <w:rPr>
          <w:lang w:val="pt-BR"/>
        </w:rPr>
        <w:t xml:space="preserve"> e</w:t>
      </w:r>
      <w:r>
        <w:rPr>
          <w:lang w:val="pt-BR"/>
        </w:rPr>
        <w:t xml:space="preserve"> </w:t>
      </w:r>
      <w:r w:rsidR="00C55CCD">
        <w:rPr>
          <w:lang w:val="pt-BR"/>
        </w:rPr>
        <w:t>é</w:t>
      </w:r>
      <w:r>
        <w:rPr>
          <w:lang w:val="pt-BR"/>
        </w:rPr>
        <w:t xml:space="preserve"> importante que ela ocorra de forma correta e </w:t>
      </w:r>
      <w:r w:rsidR="00C55CCD">
        <w:rPr>
          <w:lang w:val="pt-BR"/>
        </w:rPr>
        <w:t>gradual para</w:t>
      </w:r>
      <w:r>
        <w:rPr>
          <w:lang w:val="pt-BR"/>
        </w:rPr>
        <w:t xml:space="preserve"> que os benefícios sejam de fato aproveitados</w:t>
      </w:r>
      <w:r w:rsidR="00C55CCD">
        <w:rPr>
          <w:lang w:val="pt-BR"/>
        </w:rPr>
        <w:t>. Nes</w:t>
      </w:r>
      <w:r w:rsidR="00B70C1B">
        <w:rPr>
          <w:lang w:val="pt-BR"/>
        </w:rPr>
        <w:t>s</w:t>
      </w:r>
      <w:r w:rsidR="00C55CCD">
        <w:rPr>
          <w:lang w:val="pt-BR"/>
        </w:rPr>
        <w:t>e meio tempo, p</w:t>
      </w:r>
      <w:r>
        <w:rPr>
          <w:lang w:val="pt-BR"/>
        </w:rPr>
        <w:t xml:space="preserve">olíticas públicas que mitiguem estes riscos, </w:t>
      </w:r>
      <w:r w:rsidR="0059472C">
        <w:rPr>
          <w:lang w:val="pt-BR"/>
        </w:rPr>
        <w:t>estimulem</w:t>
      </w:r>
      <w:r w:rsidR="00B70C1B">
        <w:rPr>
          <w:lang w:val="pt-BR"/>
        </w:rPr>
        <w:t xml:space="preserve"> e</w:t>
      </w:r>
      <w:r w:rsidR="0059472C">
        <w:rPr>
          <w:lang w:val="pt-BR"/>
        </w:rPr>
        <w:t xml:space="preserve"> </w:t>
      </w:r>
      <w:r>
        <w:rPr>
          <w:lang w:val="pt-BR"/>
        </w:rPr>
        <w:t>difundam o conhecimento e beneficie</w:t>
      </w:r>
      <w:r w:rsidR="00C55CCD">
        <w:rPr>
          <w:lang w:val="pt-BR"/>
        </w:rPr>
        <w:t>m</w:t>
      </w:r>
      <w:r>
        <w:rPr>
          <w:lang w:val="pt-BR"/>
        </w:rPr>
        <w:t xml:space="preserve"> os que </w:t>
      </w:r>
      <w:r w:rsidR="00CC47F1">
        <w:rPr>
          <w:lang w:val="pt-BR"/>
        </w:rPr>
        <w:t>inovam</w:t>
      </w:r>
      <w:r w:rsidR="00C55CCD">
        <w:rPr>
          <w:lang w:val="pt-BR"/>
        </w:rPr>
        <w:t xml:space="preserve"> são muito bem-vindas.</w:t>
      </w:r>
    </w:p>
    <w:p w14:paraId="42F04660" w14:textId="77777777" w:rsidR="00C55CCD" w:rsidRPr="00D32C2E" w:rsidRDefault="00C55CCD" w:rsidP="004227FA">
      <w:pPr>
        <w:jc w:val="both"/>
        <w:rPr>
          <w:lang w:val="pt-BR"/>
        </w:rPr>
      </w:pPr>
    </w:p>
    <w:sectPr w:rsidR="00C55CCD" w:rsidRPr="00D32C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kAnnotations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49F9"/>
    <w:rsid w:val="000377A4"/>
    <w:rsid w:val="0006599C"/>
    <w:rsid w:val="000D3E8F"/>
    <w:rsid w:val="000E5CB2"/>
    <w:rsid w:val="001E49F9"/>
    <w:rsid w:val="002179ED"/>
    <w:rsid w:val="003F40BA"/>
    <w:rsid w:val="004227FA"/>
    <w:rsid w:val="00473CEB"/>
    <w:rsid w:val="00480901"/>
    <w:rsid w:val="00557C68"/>
    <w:rsid w:val="00563696"/>
    <w:rsid w:val="0059472C"/>
    <w:rsid w:val="005A715F"/>
    <w:rsid w:val="005F6EF1"/>
    <w:rsid w:val="00761AAA"/>
    <w:rsid w:val="00862F33"/>
    <w:rsid w:val="009C382B"/>
    <w:rsid w:val="00AA0C5D"/>
    <w:rsid w:val="00B70C1B"/>
    <w:rsid w:val="00C55CCD"/>
    <w:rsid w:val="00CC47F1"/>
    <w:rsid w:val="00CF4EFA"/>
    <w:rsid w:val="00D32C2E"/>
    <w:rsid w:val="00DE6297"/>
    <w:rsid w:val="00E47A54"/>
    <w:rsid w:val="00E9126A"/>
    <w:rsid w:val="00FA303E"/>
    <w:rsid w:val="00FC7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833C13"/>
  <w15:chartTrackingRefBased/>
  <w15:docId w15:val="{CDCE6664-4DB0-4E77-ABB8-87CE7D1BC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basedOn w:val="Fontepargpadro"/>
    <w:uiPriority w:val="99"/>
    <w:semiHidden/>
    <w:unhideWhenUsed/>
    <w:rsid w:val="00CC47F1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C47F1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CC47F1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C47F1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CC47F1"/>
    <w:rPr>
      <w:b/>
      <w:bCs/>
      <w:sz w:val="20"/>
      <w:szCs w:val="20"/>
    </w:rPr>
  </w:style>
  <w:style w:type="paragraph" w:styleId="Reviso">
    <w:name w:val="Revision"/>
    <w:hidden/>
    <w:uiPriority w:val="99"/>
    <w:semiHidden/>
    <w:rsid w:val="00CC47F1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CC47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C47F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474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5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912</Words>
  <Characters>4798</Characters>
  <Application>Microsoft Office Word</Application>
  <DocSecurity>0</DocSecurity>
  <Lines>63</Lines>
  <Paragraphs>13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Marcos Nascimbem Ferraz</dc:creator>
  <cp:keywords/>
  <dc:description/>
  <cp:lastModifiedBy>Flávia Maluf Romanelli</cp:lastModifiedBy>
  <cp:revision>2</cp:revision>
  <dcterms:created xsi:type="dcterms:W3CDTF">2021-05-03T16:04:00Z</dcterms:created>
  <dcterms:modified xsi:type="dcterms:W3CDTF">2021-05-03T16:04:00Z</dcterms:modified>
</cp:coreProperties>
</file>