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CDDDF" w14:textId="70CF8CB2" w:rsidR="002759D9" w:rsidRDefault="00476697" w:rsidP="001B732F">
      <w:pPr>
        <w:jc w:val="center"/>
        <w:rPr>
          <w:b/>
          <w:bCs/>
          <w:lang w:val="pt-BR"/>
        </w:rPr>
      </w:pPr>
      <w:r>
        <w:rPr>
          <w:b/>
          <w:bCs/>
          <w:lang w:val="pt-BR"/>
        </w:rPr>
        <w:t xml:space="preserve">A regulamentação do uso de dados agropecuários </w:t>
      </w:r>
      <w:r w:rsidR="00CA3F67">
        <w:rPr>
          <w:b/>
          <w:bCs/>
          <w:lang w:val="pt-BR"/>
        </w:rPr>
        <w:t xml:space="preserve">deve ser guiada pelo </w:t>
      </w:r>
      <w:r>
        <w:rPr>
          <w:b/>
          <w:bCs/>
          <w:lang w:val="pt-BR"/>
        </w:rPr>
        <w:t>agronegócio</w:t>
      </w:r>
    </w:p>
    <w:p w14:paraId="2693E1BE" w14:textId="699CC2D6" w:rsidR="002759D9" w:rsidRPr="00476697" w:rsidRDefault="00476697">
      <w:pPr>
        <w:rPr>
          <w:lang w:val="pt-BR"/>
        </w:rPr>
      </w:pPr>
      <w:r w:rsidRPr="00476697">
        <w:rPr>
          <w:lang w:val="pt-BR"/>
        </w:rPr>
        <w:t xml:space="preserve">Pedro Palatnik – diretor de </w:t>
      </w:r>
      <w:r w:rsidR="00662AD3">
        <w:rPr>
          <w:lang w:val="pt-BR"/>
        </w:rPr>
        <w:t>relações institucionais</w:t>
      </w:r>
      <w:r w:rsidRPr="00476697">
        <w:rPr>
          <w:lang w:val="pt-BR"/>
        </w:rPr>
        <w:t xml:space="preserve"> da AsBraAP</w:t>
      </w:r>
    </w:p>
    <w:p w14:paraId="63063D30" w14:textId="17797A88" w:rsidR="008F1ED2" w:rsidRPr="002759D9" w:rsidRDefault="00B113C3" w:rsidP="00E50921">
      <w:pPr>
        <w:jc w:val="both"/>
        <w:rPr>
          <w:lang w:val="pt-BR"/>
        </w:rPr>
      </w:pPr>
      <w:r w:rsidRPr="002759D9">
        <w:rPr>
          <w:lang w:val="pt-BR"/>
        </w:rPr>
        <w:t>É in</w:t>
      </w:r>
      <w:r w:rsidR="00DE57E5" w:rsidRPr="002759D9">
        <w:rPr>
          <w:lang w:val="pt-BR"/>
        </w:rPr>
        <w:t>egável</w:t>
      </w:r>
      <w:r w:rsidRPr="002759D9">
        <w:rPr>
          <w:lang w:val="pt-BR"/>
        </w:rPr>
        <w:t xml:space="preserve"> que a agricultura vem desempenhando um papel fundamental para </w:t>
      </w:r>
      <w:r w:rsidR="0087225C" w:rsidRPr="002759D9">
        <w:rPr>
          <w:lang w:val="pt-BR"/>
        </w:rPr>
        <w:t xml:space="preserve">o crescimento do </w:t>
      </w:r>
      <w:r w:rsidRPr="002759D9">
        <w:rPr>
          <w:lang w:val="pt-BR"/>
        </w:rPr>
        <w:t>Brasil. Seja o de motor da economia</w:t>
      </w:r>
      <w:r w:rsidR="000405AB">
        <w:rPr>
          <w:lang w:val="pt-BR"/>
        </w:rPr>
        <w:t xml:space="preserve"> ou </w:t>
      </w:r>
      <w:r w:rsidRPr="002759D9">
        <w:rPr>
          <w:lang w:val="pt-BR"/>
        </w:rPr>
        <w:t xml:space="preserve">garantindo que toda a cadeia do </w:t>
      </w:r>
      <w:r w:rsidR="000405AB">
        <w:rPr>
          <w:lang w:val="pt-BR"/>
        </w:rPr>
        <w:t>a</w:t>
      </w:r>
      <w:r w:rsidRPr="002759D9">
        <w:rPr>
          <w:lang w:val="pt-BR"/>
        </w:rPr>
        <w:t xml:space="preserve">gronegócio continue funcionando apesar de intempéries climáticas, crises políticas ou pandemia. </w:t>
      </w:r>
    </w:p>
    <w:p w14:paraId="2B09E8F7" w14:textId="4BB6E7ED" w:rsidR="00B113C3" w:rsidRPr="002759D9" w:rsidRDefault="002759D9" w:rsidP="00E50921">
      <w:pPr>
        <w:jc w:val="both"/>
        <w:rPr>
          <w:lang w:val="pt-BR"/>
        </w:rPr>
      </w:pPr>
      <w:r>
        <w:rPr>
          <w:lang w:val="pt-BR"/>
        </w:rPr>
        <w:t>O</w:t>
      </w:r>
      <w:r w:rsidR="00B113C3" w:rsidRPr="002759D9">
        <w:rPr>
          <w:lang w:val="pt-BR"/>
        </w:rPr>
        <w:t xml:space="preserve"> campo aquecido estimula a produção de m</w:t>
      </w:r>
      <w:r>
        <w:rPr>
          <w:lang w:val="pt-BR"/>
        </w:rPr>
        <w:t>á</w:t>
      </w:r>
      <w:r w:rsidR="00B113C3" w:rsidRPr="002759D9">
        <w:rPr>
          <w:lang w:val="pt-BR"/>
        </w:rPr>
        <w:t>quin</w:t>
      </w:r>
      <w:r w:rsidR="00F87A35" w:rsidRPr="002759D9">
        <w:rPr>
          <w:lang w:val="pt-BR"/>
        </w:rPr>
        <w:t>as e implementos</w:t>
      </w:r>
      <w:r w:rsidR="00B113C3" w:rsidRPr="002759D9">
        <w:rPr>
          <w:lang w:val="pt-BR"/>
        </w:rPr>
        <w:t>, que por sua vez demanda aço</w:t>
      </w:r>
      <w:r w:rsidR="00D72219">
        <w:rPr>
          <w:lang w:val="pt-BR"/>
        </w:rPr>
        <w:t xml:space="preserve"> e semicondutores</w:t>
      </w:r>
      <w:r w:rsidR="000405AB">
        <w:rPr>
          <w:lang w:val="pt-BR"/>
        </w:rPr>
        <w:t>, mas s</w:t>
      </w:r>
      <w:r w:rsidR="00B113C3" w:rsidRPr="002759D9">
        <w:rPr>
          <w:lang w:val="pt-BR"/>
        </w:rPr>
        <w:t xml:space="preserve">ão </w:t>
      </w:r>
      <w:r w:rsidR="001B732F">
        <w:rPr>
          <w:lang w:val="pt-BR"/>
        </w:rPr>
        <w:t xml:space="preserve">as </w:t>
      </w:r>
      <w:r w:rsidR="00B113C3" w:rsidRPr="002759D9">
        <w:rPr>
          <w:lang w:val="pt-BR"/>
        </w:rPr>
        <w:t>novas tecnologias</w:t>
      </w:r>
      <w:r w:rsidR="00CC3A1D">
        <w:rPr>
          <w:lang w:val="pt-BR"/>
        </w:rPr>
        <w:t>, muitas das quais</w:t>
      </w:r>
      <w:r w:rsidR="00B113C3" w:rsidRPr="002759D9">
        <w:rPr>
          <w:lang w:val="pt-BR"/>
        </w:rPr>
        <w:t xml:space="preserve"> proporcionadas pelas </w:t>
      </w:r>
      <w:r w:rsidR="000405AB">
        <w:rPr>
          <w:lang w:val="pt-BR"/>
        </w:rPr>
        <w:t>a</w:t>
      </w:r>
      <w:r w:rsidR="00B113C3" w:rsidRPr="002759D9">
        <w:rPr>
          <w:lang w:val="pt-BR"/>
        </w:rPr>
        <w:t>gtechs</w:t>
      </w:r>
      <w:r w:rsidR="00CC3A1D">
        <w:rPr>
          <w:lang w:val="pt-BR"/>
        </w:rPr>
        <w:t>,</w:t>
      </w:r>
      <w:r w:rsidR="00B113C3" w:rsidRPr="002759D9">
        <w:rPr>
          <w:lang w:val="pt-BR"/>
        </w:rPr>
        <w:t xml:space="preserve"> que demandam conectividade. </w:t>
      </w:r>
      <w:r w:rsidR="00EE502F" w:rsidRPr="002759D9">
        <w:rPr>
          <w:lang w:val="pt-BR"/>
        </w:rPr>
        <w:t>É a inovação que demanda mão</w:t>
      </w:r>
      <w:r w:rsidR="000405AB">
        <w:rPr>
          <w:lang w:val="pt-BR"/>
        </w:rPr>
        <w:t xml:space="preserve"> </w:t>
      </w:r>
      <w:r w:rsidR="00EE502F" w:rsidRPr="002759D9">
        <w:rPr>
          <w:lang w:val="pt-BR"/>
        </w:rPr>
        <w:t>de</w:t>
      </w:r>
      <w:r w:rsidR="000405AB">
        <w:rPr>
          <w:lang w:val="pt-BR"/>
        </w:rPr>
        <w:t xml:space="preserve"> </w:t>
      </w:r>
      <w:r w:rsidR="00EE502F" w:rsidRPr="002759D9">
        <w:rPr>
          <w:lang w:val="pt-BR"/>
        </w:rPr>
        <w:t xml:space="preserve">obra </w:t>
      </w:r>
      <w:r w:rsidR="00EE502F">
        <w:rPr>
          <w:lang w:val="pt-BR"/>
        </w:rPr>
        <w:t xml:space="preserve">cada vez mais </w:t>
      </w:r>
      <w:r w:rsidR="00EE502F" w:rsidRPr="002759D9">
        <w:rPr>
          <w:lang w:val="pt-BR"/>
        </w:rPr>
        <w:t>capacitada</w:t>
      </w:r>
      <w:r w:rsidR="000405AB">
        <w:rPr>
          <w:lang w:val="pt-BR"/>
        </w:rPr>
        <w:t>, e</w:t>
      </w:r>
      <w:r w:rsidR="00EE502F">
        <w:rPr>
          <w:lang w:val="pt-BR"/>
        </w:rPr>
        <w:t xml:space="preserve"> são</w:t>
      </w:r>
      <w:r w:rsidR="00B113C3" w:rsidRPr="002759D9">
        <w:rPr>
          <w:lang w:val="pt-BR"/>
        </w:rPr>
        <w:t xml:space="preserve"> os consumidores cada vez mais exigentes que </w:t>
      </w:r>
      <w:r w:rsidR="000405AB">
        <w:rPr>
          <w:lang w:val="pt-BR"/>
        </w:rPr>
        <w:t>pedem</w:t>
      </w:r>
      <w:r w:rsidR="00B113C3" w:rsidRPr="002759D9">
        <w:rPr>
          <w:lang w:val="pt-BR"/>
        </w:rPr>
        <w:t xml:space="preserve"> rastreabilidade </w:t>
      </w:r>
      <w:r w:rsidR="005650D9" w:rsidRPr="002759D9">
        <w:rPr>
          <w:lang w:val="pt-BR"/>
        </w:rPr>
        <w:t>da produção</w:t>
      </w:r>
      <w:r w:rsidR="000405AB">
        <w:rPr>
          <w:lang w:val="pt-BR"/>
        </w:rPr>
        <w:t xml:space="preserve"> - s</w:t>
      </w:r>
      <w:r w:rsidR="00EE502F">
        <w:rPr>
          <w:lang w:val="pt-BR"/>
        </w:rPr>
        <w:t>eja para saber o local de pro</w:t>
      </w:r>
      <w:r w:rsidR="000405AB">
        <w:rPr>
          <w:lang w:val="pt-BR"/>
        </w:rPr>
        <w:t>cedência</w:t>
      </w:r>
      <w:r w:rsidR="00EE502F">
        <w:rPr>
          <w:lang w:val="pt-BR"/>
        </w:rPr>
        <w:t xml:space="preserve"> de um alimento, seja</w:t>
      </w:r>
      <w:r w:rsidR="005650D9" w:rsidRPr="002759D9">
        <w:rPr>
          <w:lang w:val="pt-BR"/>
        </w:rPr>
        <w:t xml:space="preserve"> quanto a</w:t>
      </w:r>
      <w:r w:rsidR="00EE502F">
        <w:rPr>
          <w:lang w:val="pt-BR"/>
        </w:rPr>
        <w:t>o manejo da produção</w:t>
      </w:r>
      <w:r w:rsidR="00B113C3" w:rsidRPr="002759D9">
        <w:rPr>
          <w:lang w:val="pt-BR"/>
        </w:rPr>
        <w:t>.</w:t>
      </w:r>
    </w:p>
    <w:p w14:paraId="52F3D040" w14:textId="6555772E" w:rsidR="00B846E4" w:rsidRDefault="00465758" w:rsidP="00E50921">
      <w:pPr>
        <w:jc w:val="both"/>
        <w:rPr>
          <w:lang w:val="pt-BR"/>
        </w:rPr>
      </w:pPr>
      <w:r>
        <w:rPr>
          <w:lang w:val="pt-BR"/>
        </w:rPr>
        <w:t xml:space="preserve">Ocorre que </w:t>
      </w:r>
      <w:r w:rsidR="00B113C3" w:rsidRPr="002759D9">
        <w:rPr>
          <w:lang w:val="pt-BR"/>
        </w:rPr>
        <w:t xml:space="preserve">temos </w:t>
      </w:r>
      <w:r w:rsidR="000405AB">
        <w:rPr>
          <w:lang w:val="pt-BR"/>
        </w:rPr>
        <w:t>muitos casos de desconhecimento da opinião pública em relação ao agronegócio</w:t>
      </w:r>
      <w:r w:rsidR="00B113C3" w:rsidRPr="002759D9">
        <w:rPr>
          <w:lang w:val="pt-BR"/>
        </w:rPr>
        <w:t xml:space="preserve">. </w:t>
      </w:r>
      <w:r w:rsidR="000405AB">
        <w:rPr>
          <w:lang w:val="pt-BR"/>
        </w:rPr>
        <w:t xml:space="preserve">Muitos acreditam em informações sem fundamento sobre o setor </w:t>
      </w:r>
      <w:r w:rsidR="00EE502F">
        <w:rPr>
          <w:lang w:val="pt-BR"/>
        </w:rPr>
        <w:t xml:space="preserve">ao invés de </w:t>
      </w:r>
      <w:r w:rsidR="000405AB">
        <w:rPr>
          <w:lang w:val="pt-BR"/>
        </w:rPr>
        <w:t xml:space="preserve">reconhecer, à luz da </w:t>
      </w:r>
      <w:r w:rsidR="000405AB" w:rsidRPr="002759D9">
        <w:rPr>
          <w:lang w:val="pt-BR"/>
        </w:rPr>
        <w:t>ciência</w:t>
      </w:r>
      <w:r w:rsidR="001B732F">
        <w:rPr>
          <w:lang w:val="pt-BR"/>
        </w:rPr>
        <w:t>,</w:t>
      </w:r>
      <w:r w:rsidR="000405AB">
        <w:rPr>
          <w:lang w:val="pt-BR"/>
        </w:rPr>
        <w:t xml:space="preserve"> iniciativas</w:t>
      </w:r>
      <w:r w:rsidR="00D171D8">
        <w:rPr>
          <w:lang w:val="pt-BR"/>
        </w:rPr>
        <w:t xml:space="preserve"> suportadas por ONGs</w:t>
      </w:r>
      <w:r w:rsidR="00A94BC6">
        <w:rPr>
          <w:lang w:val="pt-BR"/>
        </w:rPr>
        <w:t xml:space="preserve"> e</w:t>
      </w:r>
      <w:r w:rsidR="00B25703">
        <w:rPr>
          <w:lang w:val="pt-BR"/>
        </w:rPr>
        <w:t xml:space="preserve"> por instituições de pesquisa reconhecidas internacionalmente</w:t>
      </w:r>
      <w:r w:rsidR="00EB0791">
        <w:rPr>
          <w:lang w:val="pt-BR"/>
        </w:rPr>
        <w:t>,</w:t>
      </w:r>
      <w:r w:rsidR="00B25703">
        <w:rPr>
          <w:lang w:val="pt-BR"/>
        </w:rPr>
        <w:t xml:space="preserve"> como a Embrapa</w:t>
      </w:r>
      <w:r w:rsidR="000405AB">
        <w:rPr>
          <w:lang w:val="pt-BR"/>
        </w:rPr>
        <w:t xml:space="preserve"> e as universidades</w:t>
      </w:r>
      <w:r w:rsidR="00B25703">
        <w:rPr>
          <w:lang w:val="pt-BR"/>
        </w:rPr>
        <w:t xml:space="preserve">, </w:t>
      </w:r>
      <w:r w:rsidR="00A94BC6">
        <w:rPr>
          <w:lang w:val="pt-BR"/>
        </w:rPr>
        <w:t>que desenvolve</w:t>
      </w:r>
      <w:r w:rsidR="000405AB">
        <w:rPr>
          <w:lang w:val="pt-BR"/>
        </w:rPr>
        <w:t>m</w:t>
      </w:r>
      <w:r w:rsidR="00A94BC6">
        <w:rPr>
          <w:lang w:val="pt-BR"/>
        </w:rPr>
        <w:t xml:space="preserve"> formas de produção mais sustentáveis</w:t>
      </w:r>
      <w:r w:rsidR="00B228E0">
        <w:rPr>
          <w:lang w:val="pt-BR"/>
        </w:rPr>
        <w:t xml:space="preserve"> como Integração Lavoura, Pecuária e Floresta (ILPF) ou a carne carbono neutro</w:t>
      </w:r>
      <w:r w:rsidR="002A5952" w:rsidRPr="00FF1980">
        <w:rPr>
          <w:lang w:val="pt-BR"/>
        </w:rPr>
        <w:t xml:space="preserve">. </w:t>
      </w:r>
      <w:r w:rsidR="00B846E4">
        <w:rPr>
          <w:lang w:val="pt-BR"/>
        </w:rPr>
        <w:t>Não podemos fechar os olhos para os problemas no campo</w:t>
      </w:r>
      <w:r w:rsidR="000405AB">
        <w:rPr>
          <w:lang w:val="pt-BR"/>
        </w:rPr>
        <w:t>, m</w:t>
      </w:r>
      <w:r w:rsidR="00B846E4">
        <w:rPr>
          <w:lang w:val="pt-BR"/>
        </w:rPr>
        <w:t xml:space="preserve">as precisamos </w:t>
      </w:r>
      <w:r w:rsidR="000405AB">
        <w:rPr>
          <w:lang w:val="pt-BR"/>
        </w:rPr>
        <w:t>mostrar os benefícios</w:t>
      </w:r>
      <w:r w:rsidR="00B846E4">
        <w:rPr>
          <w:lang w:val="pt-BR"/>
        </w:rPr>
        <w:t xml:space="preserve"> que também </w:t>
      </w:r>
      <w:r w:rsidR="00E50921">
        <w:rPr>
          <w:lang w:val="pt-BR"/>
        </w:rPr>
        <w:t>provêm</w:t>
      </w:r>
      <w:r w:rsidR="00B846E4">
        <w:rPr>
          <w:lang w:val="pt-BR"/>
        </w:rPr>
        <w:t xml:space="preserve"> deste </w:t>
      </w:r>
      <w:r w:rsidR="009D4017">
        <w:rPr>
          <w:lang w:val="pt-BR"/>
        </w:rPr>
        <w:t>setor</w:t>
      </w:r>
      <w:r w:rsidR="00B83F78">
        <w:rPr>
          <w:lang w:val="pt-BR"/>
        </w:rPr>
        <w:t xml:space="preserve">, principalmente </w:t>
      </w:r>
      <w:r w:rsidR="00B228E0">
        <w:rPr>
          <w:lang w:val="pt-BR"/>
        </w:rPr>
        <w:t xml:space="preserve">a partir da adoção </w:t>
      </w:r>
      <w:r w:rsidR="00B83F78">
        <w:rPr>
          <w:lang w:val="pt-BR"/>
        </w:rPr>
        <w:t>de novas tecnologias</w:t>
      </w:r>
      <w:r w:rsidR="00B846E4">
        <w:rPr>
          <w:lang w:val="pt-BR"/>
        </w:rPr>
        <w:t xml:space="preserve">. </w:t>
      </w:r>
    </w:p>
    <w:p w14:paraId="48812E8A" w14:textId="4EBF97B7" w:rsidR="001B377B" w:rsidRPr="002759D9" w:rsidRDefault="001B377B" w:rsidP="00E50921">
      <w:pPr>
        <w:jc w:val="both"/>
        <w:rPr>
          <w:lang w:val="pt-BR"/>
        </w:rPr>
      </w:pPr>
      <w:r w:rsidRPr="002759D9">
        <w:rPr>
          <w:lang w:val="pt-BR"/>
        </w:rPr>
        <w:t xml:space="preserve">É bem verdade que as </w:t>
      </w:r>
      <w:r w:rsidR="000C1F38">
        <w:rPr>
          <w:lang w:val="pt-BR"/>
        </w:rPr>
        <w:t>a</w:t>
      </w:r>
      <w:r w:rsidRPr="002759D9">
        <w:rPr>
          <w:lang w:val="pt-BR"/>
        </w:rPr>
        <w:t>gtechs correspondem hoje a um dos setores que mais crescem e inovam no Brasil</w:t>
      </w:r>
      <w:r w:rsidR="00E9012B">
        <w:rPr>
          <w:lang w:val="pt-BR"/>
        </w:rPr>
        <w:t>,</w:t>
      </w:r>
      <w:r w:rsidR="00E3092B">
        <w:rPr>
          <w:lang w:val="pt-BR"/>
        </w:rPr>
        <w:t xml:space="preserve"> junto </w:t>
      </w:r>
      <w:r w:rsidR="000C1F38">
        <w:rPr>
          <w:lang w:val="pt-BR"/>
        </w:rPr>
        <w:t>a</w:t>
      </w:r>
      <w:r w:rsidR="00B228E0">
        <w:rPr>
          <w:lang w:val="pt-BR"/>
        </w:rPr>
        <w:t xml:space="preserve">s </w:t>
      </w:r>
      <w:r w:rsidR="00662AD3">
        <w:rPr>
          <w:lang w:val="pt-BR"/>
        </w:rPr>
        <w:t>f</w:t>
      </w:r>
      <w:r w:rsidR="00B228E0">
        <w:rPr>
          <w:lang w:val="pt-BR"/>
        </w:rPr>
        <w:t xml:space="preserve">intechs, </w:t>
      </w:r>
      <w:r w:rsidR="00662AD3">
        <w:rPr>
          <w:lang w:val="pt-BR"/>
        </w:rPr>
        <w:t>e</w:t>
      </w:r>
      <w:r w:rsidR="00B228E0">
        <w:rPr>
          <w:lang w:val="pt-BR"/>
        </w:rPr>
        <w:t>dutechs, etc</w:t>
      </w:r>
      <w:r w:rsidRPr="002759D9">
        <w:rPr>
          <w:lang w:val="pt-BR"/>
        </w:rPr>
        <w:t>. Mas</w:t>
      </w:r>
      <w:r w:rsidR="00B83F78">
        <w:rPr>
          <w:lang w:val="pt-BR"/>
        </w:rPr>
        <w:t>,</w:t>
      </w:r>
      <w:r w:rsidRPr="002759D9">
        <w:rPr>
          <w:lang w:val="pt-BR"/>
        </w:rPr>
        <w:t xml:space="preserve"> parece que </w:t>
      </w:r>
      <w:r w:rsidR="00053016">
        <w:rPr>
          <w:lang w:val="pt-BR"/>
        </w:rPr>
        <w:t>esse universo da tecnologia</w:t>
      </w:r>
      <w:r w:rsidR="00AA3A21">
        <w:rPr>
          <w:lang w:val="pt-BR"/>
        </w:rPr>
        <w:t xml:space="preserve">, </w:t>
      </w:r>
      <w:r w:rsidR="00053016">
        <w:rPr>
          <w:lang w:val="pt-BR"/>
        </w:rPr>
        <w:t xml:space="preserve">talvez </w:t>
      </w:r>
      <w:r w:rsidR="00AA3A21">
        <w:rPr>
          <w:lang w:val="pt-BR"/>
        </w:rPr>
        <w:t xml:space="preserve">em função de alguns </w:t>
      </w:r>
      <w:r w:rsidR="004A6A34">
        <w:rPr>
          <w:lang w:val="pt-BR"/>
        </w:rPr>
        <w:t>exemplos</w:t>
      </w:r>
      <w:r w:rsidR="00053016">
        <w:rPr>
          <w:lang w:val="pt-BR"/>
        </w:rPr>
        <w:t xml:space="preserve"> </w:t>
      </w:r>
      <w:r w:rsidR="00C2070E">
        <w:rPr>
          <w:lang w:val="pt-BR"/>
        </w:rPr>
        <w:t>pontuais</w:t>
      </w:r>
      <w:r w:rsidR="00355B9C">
        <w:rPr>
          <w:lang w:val="pt-BR"/>
        </w:rPr>
        <w:t>,</w:t>
      </w:r>
      <w:r w:rsidR="00C2070E">
        <w:rPr>
          <w:lang w:val="pt-BR"/>
        </w:rPr>
        <w:t xml:space="preserve"> tem</w:t>
      </w:r>
      <w:r w:rsidR="00355B9C">
        <w:rPr>
          <w:lang w:val="pt-BR"/>
        </w:rPr>
        <w:t xml:space="preserve"> tornado o uso intensivo de dados em</w:t>
      </w:r>
      <w:r w:rsidR="007B1831">
        <w:rPr>
          <w:lang w:val="pt-BR"/>
        </w:rPr>
        <w:t xml:space="preserve"> uma atividade </w:t>
      </w:r>
      <w:r w:rsidR="00B83F78">
        <w:rPr>
          <w:lang w:val="pt-BR"/>
        </w:rPr>
        <w:t>praticamente suspeita</w:t>
      </w:r>
      <w:r w:rsidRPr="002759D9">
        <w:rPr>
          <w:lang w:val="pt-BR"/>
        </w:rPr>
        <w:t xml:space="preserve">. </w:t>
      </w:r>
      <w:r w:rsidR="00B83F78">
        <w:rPr>
          <w:lang w:val="pt-BR"/>
        </w:rPr>
        <w:t>Com isso, vemos</w:t>
      </w:r>
      <w:r w:rsidRPr="002759D9">
        <w:rPr>
          <w:lang w:val="pt-BR"/>
        </w:rPr>
        <w:t xml:space="preserve"> reguladores que querem estabelecer restrições</w:t>
      </w:r>
      <w:r w:rsidR="00B83F78">
        <w:rPr>
          <w:lang w:val="pt-BR"/>
        </w:rPr>
        <w:t xml:space="preserve">, </w:t>
      </w:r>
      <w:r w:rsidRPr="002759D9">
        <w:rPr>
          <w:lang w:val="pt-BR"/>
        </w:rPr>
        <w:t>amarrando com leis o que</w:t>
      </w:r>
      <w:r w:rsidR="00D20D11">
        <w:rPr>
          <w:lang w:val="pt-BR"/>
        </w:rPr>
        <w:t>,</w:t>
      </w:r>
      <w:r w:rsidRPr="002759D9">
        <w:rPr>
          <w:lang w:val="pt-BR"/>
        </w:rPr>
        <w:t xml:space="preserve"> em </w:t>
      </w:r>
      <w:r w:rsidR="00B83F78">
        <w:rPr>
          <w:lang w:val="pt-BR"/>
        </w:rPr>
        <w:t>outros países</w:t>
      </w:r>
      <w:r w:rsidR="00D20D11">
        <w:rPr>
          <w:lang w:val="pt-BR"/>
        </w:rPr>
        <w:t>,</w:t>
      </w:r>
      <w:r w:rsidRPr="002759D9">
        <w:rPr>
          <w:lang w:val="pt-BR"/>
        </w:rPr>
        <w:t xml:space="preserve"> </w:t>
      </w:r>
      <w:r w:rsidR="002F1B1A">
        <w:rPr>
          <w:lang w:val="pt-BR"/>
        </w:rPr>
        <w:t xml:space="preserve">vem sendo </w:t>
      </w:r>
      <w:r w:rsidRPr="002759D9">
        <w:rPr>
          <w:lang w:val="pt-BR"/>
        </w:rPr>
        <w:t xml:space="preserve">tratado por meio de </w:t>
      </w:r>
      <w:r w:rsidR="00FF1980" w:rsidRPr="002759D9">
        <w:rPr>
          <w:lang w:val="pt-BR"/>
        </w:rPr>
        <w:t>autorregulamentação</w:t>
      </w:r>
      <w:r w:rsidR="00A37B5C" w:rsidRPr="002759D9">
        <w:rPr>
          <w:lang w:val="pt-BR"/>
        </w:rPr>
        <w:t>.</w:t>
      </w:r>
      <w:r w:rsidR="005C2889">
        <w:rPr>
          <w:lang w:val="pt-BR"/>
        </w:rPr>
        <w:t xml:space="preserve"> Um exemplo é a tentativa de </w:t>
      </w:r>
      <w:r w:rsidR="001B59A4">
        <w:rPr>
          <w:lang w:val="pt-BR"/>
        </w:rPr>
        <w:t>estabelecer</w:t>
      </w:r>
      <w:r w:rsidR="005C2889">
        <w:rPr>
          <w:lang w:val="pt-BR"/>
        </w:rPr>
        <w:t xml:space="preserve"> em lei o que, como</w:t>
      </w:r>
      <w:r w:rsidR="001036D9">
        <w:rPr>
          <w:lang w:val="pt-BR"/>
        </w:rPr>
        <w:t xml:space="preserve"> e</w:t>
      </w:r>
      <w:r w:rsidR="005C2889">
        <w:rPr>
          <w:lang w:val="pt-BR"/>
        </w:rPr>
        <w:t xml:space="preserve"> quando</w:t>
      </w:r>
      <w:r w:rsidR="001B59A4">
        <w:rPr>
          <w:lang w:val="pt-BR"/>
        </w:rPr>
        <w:t xml:space="preserve"> se utilizará um dado agrícola</w:t>
      </w:r>
      <w:r w:rsidR="007D7FA6">
        <w:rPr>
          <w:lang w:val="pt-BR"/>
        </w:rPr>
        <w:t xml:space="preserve">, prevendo multas altíssimas ou o encerramento de atividades das </w:t>
      </w:r>
      <w:r w:rsidR="00857EA5">
        <w:rPr>
          <w:lang w:val="pt-BR"/>
        </w:rPr>
        <w:t>empresas</w:t>
      </w:r>
      <w:r w:rsidR="00580E80">
        <w:rPr>
          <w:lang w:val="pt-BR"/>
        </w:rPr>
        <w:t xml:space="preserve">, podendo </w:t>
      </w:r>
      <w:r w:rsidR="00E50921">
        <w:rPr>
          <w:lang w:val="pt-BR"/>
        </w:rPr>
        <w:t>inviabilizar</w:t>
      </w:r>
      <w:r w:rsidR="00580E80">
        <w:rPr>
          <w:lang w:val="pt-BR"/>
        </w:rPr>
        <w:t xml:space="preserve"> a inovação e o surgimento de novos </w:t>
      </w:r>
      <w:r w:rsidR="00BF1075">
        <w:rPr>
          <w:lang w:val="pt-BR"/>
        </w:rPr>
        <w:t xml:space="preserve">modelos de </w:t>
      </w:r>
      <w:r w:rsidR="00580E80">
        <w:rPr>
          <w:lang w:val="pt-BR"/>
        </w:rPr>
        <w:t>negócios</w:t>
      </w:r>
      <w:r w:rsidR="001B59A4">
        <w:rPr>
          <w:lang w:val="pt-BR"/>
        </w:rPr>
        <w:t xml:space="preserve">. </w:t>
      </w:r>
    </w:p>
    <w:p w14:paraId="6C2190C2" w14:textId="10CC6DE7" w:rsidR="003B2A73" w:rsidRDefault="00B83F78" w:rsidP="00E50921">
      <w:pPr>
        <w:jc w:val="both"/>
        <w:rPr>
          <w:lang w:val="pt-BR"/>
        </w:rPr>
      </w:pPr>
      <w:r>
        <w:rPr>
          <w:lang w:val="pt-BR"/>
        </w:rPr>
        <w:t>O</w:t>
      </w:r>
      <w:r w:rsidR="005A79CE" w:rsidRPr="002759D9">
        <w:rPr>
          <w:lang w:val="pt-BR"/>
        </w:rPr>
        <w:t xml:space="preserve"> P</w:t>
      </w:r>
      <w:r w:rsidR="0081551E">
        <w:rPr>
          <w:lang w:val="pt-BR"/>
        </w:rPr>
        <w:t xml:space="preserve">rojeto de </w:t>
      </w:r>
      <w:r w:rsidR="005A79CE" w:rsidRPr="002759D9">
        <w:rPr>
          <w:lang w:val="pt-BR"/>
        </w:rPr>
        <w:t>L</w:t>
      </w:r>
      <w:r w:rsidR="0081551E">
        <w:rPr>
          <w:lang w:val="pt-BR"/>
        </w:rPr>
        <w:t>ei</w:t>
      </w:r>
      <w:r>
        <w:rPr>
          <w:lang w:val="pt-BR"/>
        </w:rPr>
        <w:t xml:space="preserve"> (PL)</w:t>
      </w:r>
      <w:r w:rsidR="005A79CE" w:rsidRPr="002759D9">
        <w:rPr>
          <w:lang w:val="pt-BR"/>
        </w:rPr>
        <w:t xml:space="preserve"> 4123/20, que visa regular o uso de </w:t>
      </w:r>
      <w:r w:rsidR="004D2D86" w:rsidRPr="002759D9">
        <w:rPr>
          <w:lang w:val="pt-BR"/>
        </w:rPr>
        <w:t>“</w:t>
      </w:r>
      <w:r w:rsidR="005A79CE" w:rsidRPr="002759D9">
        <w:rPr>
          <w:lang w:val="pt-BR"/>
        </w:rPr>
        <w:t>agrodados</w:t>
      </w:r>
      <w:r w:rsidR="001B732F">
        <w:rPr>
          <w:lang w:val="pt-BR"/>
        </w:rPr>
        <w:t>”</w:t>
      </w:r>
      <w:r w:rsidR="00F35F0C">
        <w:rPr>
          <w:lang w:val="pt-BR"/>
        </w:rPr>
        <w:t xml:space="preserve"> </w:t>
      </w:r>
      <w:r w:rsidR="00EB3145">
        <w:rPr>
          <w:lang w:val="pt-BR"/>
        </w:rPr>
        <w:t>trata de</w:t>
      </w:r>
      <w:r w:rsidR="0058158F">
        <w:rPr>
          <w:lang w:val="pt-BR"/>
        </w:rPr>
        <w:t xml:space="preserve"> diversos pontos que já são abordados</w:t>
      </w:r>
      <w:r w:rsidR="006A7994">
        <w:rPr>
          <w:lang w:val="pt-BR"/>
        </w:rPr>
        <w:t xml:space="preserve"> por</w:t>
      </w:r>
      <w:r w:rsidR="00A353BF">
        <w:rPr>
          <w:lang w:val="pt-BR"/>
        </w:rPr>
        <w:t xml:space="preserve"> outras Leis tais quais a Lei Geral de Proteção de Dados</w:t>
      </w:r>
      <w:r>
        <w:rPr>
          <w:lang w:val="pt-BR"/>
        </w:rPr>
        <w:t xml:space="preserve"> (LGPD)</w:t>
      </w:r>
      <w:r w:rsidR="006A7994">
        <w:rPr>
          <w:lang w:val="pt-BR"/>
        </w:rPr>
        <w:t>,</w:t>
      </w:r>
      <w:r w:rsidR="00A353BF">
        <w:rPr>
          <w:lang w:val="pt-BR"/>
        </w:rPr>
        <w:t xml:space="preserve"> </w:t>
      </w:r>
      <w:r w:rsidR="00C41774">
        <w:rPr>
          <w:lang w:val="pt-BR"/>
        </w:rPr>
        <w:t>pois dados georreferenciados de propriedades perten</w:t>
      </w:r>
      <w:r w:rsidR="004520E0">
        <w:rPr>
          <w:lang w:val="pt-BR"/>
        </w:rPr>
        <w:t>c</w:t>
      </w:r>
      <w:r w:rsidR="00C41774">
        <w:rPr>
          <w:lang w:val="pt-BR"/>
        </w:rPr>
        <w:t xml:space="preserve">entes a pessoas </w:t>
      </w:r>
      <w:r w:rsidR="00E50921">
        <w:rPr>
          <w:lang w:val="pt-BR"/>
        </w:rPr>
        <w:t>físicas</w:t>
      </w:r>
      <w:r w:rsidR="00C41774">
        <w:rPr>
          <w:lang w:val="pt-BR"/>
        </w:rPr>
        <w:t xml:space="preserve"> </w:t>
      </w:r>
      <w:r w:rsidR="00E50921">
        <w:rPr>
          <w:lang w:val="pt-BR"/>
        </w:rPr>
        <w:t>permitem</w:t>
      </w:r>
      <w:r w:rsidR="00C41774">
        <w:rPr>
          <w:lang w:val="pt-BR"/>
        </w:rPr>
        <w:t xml:space="preserve"> a identificação do titular das mesmas</w:t>
      </w:r>
      <w:r w:rsidR="003B2A73">
        <w:rPr>
          <w:lang w:val="pt-BR"/>
        </w:rPr>
        <w:t>;</w:t>
      </w:r>
      <w:r w:rsidR="006A7994">
        <w:rPr>
          <w:lang w:val="pt-BR"/>
        </w:rPr>
        <w:t xml:space="preserve"> </w:t>
      </w:r>
      <w:r w:rsidR="007F0220">
        <w:rPr>
          <w:lang w:val="pt-BR"/>
        </w:rPr>
        <w:t>Lei</w:t>
      </w:r>
      <w:r w:rsidR="003B2A73">
        <w:rPr>
          <w:lang w:val="pt-BR"/>
        </w:rPr>
        <w:t xml:space="preserve"> </w:t>
      </w:r>
      <w:r w:rsidR="00C653DF">
        <w:rPr>
          <w:lang w:val="pt-BR"/>
        </w:rPr>
        <w:t>d</w:t>
      </w:r>
      <w:r w:rsidR="00C82FF4">
        <w:rPr>
          <w:lang w:val="pt-BR"/>
        </w:rPr>
        <w:t xml:space="preserve">o Software, no que tange </w:t>
      </w:r>
      <w:r w:rsidR="001B732F">
        <w:rPr>
          <w:lang w:val="pt-BR"/>
        </w:rPr>
        <w:t>a</w:t>
      </w:r>
      <w:r w:rsidR="00D206B0">
        <w:rPr>
          <w:lang w:val="pt-BR"/>
        </w:rPr>
        <w:t xml:space="preserve">os direitos autorais sobre programas de </w:t>
      </w:r>
      <w:r w:rsidR="00145975">
        <w:rPr>
          <w:lang w:val="pt-BR"/>
        </w:rPr>
        <w:t xml:space="preserve">computador, </w:t>
      </w:r>
      <w:r w:rsidR="006F177A">
        <w:rPr>
          <w:lang w:val="pt-BR"/>
        </w:rPr>
        <w:t xml:space="preserve">Lei de Cultivares, sobre o melhoramento </w:t>
      </w:r>
      <w:r w:rsidR="00F64641">
        <w:rPr>
          <w:lang w:val="pt-BR"/>
        </w:rPr>
        <w:t>genético e</w:t>
      </w:r>
      <w:r w:rsidR="006F177A">
        <w:rPr>
          <w:lang w:val="pt-BR"/>
        </w:rPr>
        <w:t xml:space="preserve"> propriedade </w:t>
      </w:r>
      <w:r w:rsidR="00F64641">
        <w:rPr>
          <w:lang w:val="pt-BR"/>
        </w:rPr>
        <w:t>de sementes, entre outras.</w:t>
      </w:r>
    </w:p>
    <w:p w14:paraId="015E40E6" w14:textId="267087D4" w:rsidR="00B83F78" w:rsidRDefault="00B83F78" w:rsidP="00E50921">
      <w:pPr>
        <w:jc w:val="both"/>
        <w:rPr>
          <w:lang w:val="pt-BR"/>
        </w:rPr>
      </w:pPr>
      <w:r w:rsidRPr="002759D9">
        <w:rPr>
          <w:lang w:val="pt-BR"/>
        </w:rPr>
        <w:t xml:space="preserve">Ainda </w:t>
      </w:r>
      <w:r>
        <w:rPr>
          <w:lang w:val="pt-BR"/>
        </w:rPr>
        <w:t xml:space="preserve">sobre o PL, é </w:t>
      </w:r>
      <w:r w:rsidRPr="002759D9">
        <w:rPr>
          <w:lang w:val="pt-BR"/>
        </w:rPr>
        <w:t xml:space="preserve">meritória a discussão </w:t>
      </w:r>
      <w:r>
        <w:rPr>
          <w:lang w:val="pt-BR"/>
        </w:rPr>
        <w:t>sobre a</w:t>
      </w:r>
      <w:r w:rsidRPr="002759D9">
        <w:rPr>
          <w:lang w:val="pt-BR"/>
        </w:rPr>
        <w:t xml:space="preserve"> importância </w:t>
      </w:r>
      <w:r w:rsidR="001B732F" w:rsidRPr="002759D9">
        <w:rPr>
          <w:lang w:val="pt-BR"/>
        </w:rPr>
        <w:t>de os</w:t>
      </w:r>
      <w:r w:rsidRPr="002759D9">
        <w:rPr>
          <w:lang w:val="pt-BR"/>
        </w:rPr>
        <w:t xml:space="preserve"> dados brutos pertencerem ao seu titular, ou que seja almejada a portabilidade dos mesmos sempre que solicitada pelo titular, </w:t>
      </w:r>
      <w:r>
        <w:rPr>
          <w:lang w:val="pt-BR"/>
        </w:rPr>
        <w:t xml:space="preserve">mas o teor do projeto </w:t>
      </w:r>
      <w:r w:rsidRPr="002759D9">
        <w:rPr>
          <w:lang w:val="pt-BR"/>
        </w:rPr>
        <w:t xml:space="preserve">o faz de forma equivocada. </w:t>
      </w:r>
      <w:r w:rsidR="0098201A">
        <w:rPr>
          <w:lang w:val="pt-BR"/>
        </w:rPr>
        <w:t>S</w:t>
      </w:r>
      <w:r>
        <w:rPr>
          <w:lang w:val="pt-BR"/>
        </w:rPr>
        <w:t xml:space="preserve">ugerimos que os </w:t>
      </w:r>
      <w:r w:rsidR="00CA4AD4">
        <w:rPr>
          <w:lang w:val="pt-BR"/>
        </w:rPr>
        <w:t>parlamentares</w:t>
      </w:r>
      <w:r w:rsidR="00CB737D">
        <w:rPr>
          <w:lang w:val="pt-BR"/>
        </w:rPr>
        <w:t xml:space="preserve"> </w:t>
      </w:r>
      <w:r w:rsidR="00EF7DFC" w:rsidRPr="002759D9">
        <w:rPr>
          <w:lang w:val="pt-BR"/>
        </w:rPr>
        <w:t xml:space="preserve">se </w:t>
      </w:r>
      <w:r w:rsidR="00AD181A">
        <w:rPr>
          <w:lang w:val="pt-BR"/>
        </w:rPr>
        <w:t>debru</w:t>
      </w:r>
      <w:r w:rsidR="00B228E0">
        <w:rPr>
          <w:lang w:val="pt-BR"/>
        </w:rPr>
        <w:t>cem</w:t>
      </w:r>
      <w:r w:rsidR="00AD181A">
        <w:rPr>
          <w:lang w:val="pt-BR"/>
        </w:rPr>
        <w:t xml:space="preserve"> </w:t>
      </w:r>
      <w:r w:rsidR="00EF7DFC" w:rsidRPr="002759D9">
        <w:rPr>
          <w:lang w:val="pt-BR"/>
        </w:rPr>
        <w:t xml:space="preserve">primeiro </w:t>
      </w:r>
      <w:r w:rsidR="00CB737D">
        <w:rPr>
          <w:lang w:val="pt-BR"/>
        </w:rPr>
        <w:t>em</w:t>
      </w:r>
      <w:r w:rsidR="00EF7DFC" w:rsidRPr="002759D9">
        <w:rPr>
          <w:lang w:val="pt-BR"/>
        </w:rPr>
        <w:t xml:space="preserve"> </w:t>
      </w:r>
      <w:r w:rsidR="00CA4AD4">
        <w:rPr>
          <w:lang w:val="pt-BR"/>
        </w:rPr>
        <w:t xml:space="preserve">demandar a </w:t>
      </w:r>
      <w:r w:rsidR="00EF7DFC" w:rsidRPr="002759D9">
        <w:rPr>
          <w:lang w:val="pt-BR"/>
        </w:rPr>
        <w:t>uniformiz</w:t>
      </w:r>
      <w:r w:rsidR="00C963CA">
        <w:rPr>
          <w:lang w:val="pt-BR"/>
        </w:rPr>
        <w:t>a</w:t>
      </w:r>
      <w:r w:rsidR="00CA4AD4">
        <w:rPr>
          <w:lang w:val="pt-BR"/>
        </w:rPr>
        <w:t>ção</w:t>
      </w:r>
      <w:r w:rsidR="00EF7DFC" w:rsidRPr="002759D9">
        <w:rPr>
          <w:lang w:val="pt-BR"/>
        </w:rPr>
        <w:t xml:space="preserve"> </w:t>
      </w:r>
      <w:r w:rsidR="00AD181A">
        <w:rPr>
          <w:lang w:val="pt-BR"/>
        </w:rPr>
        <w:t>d</w:t>
      </w:r>
      <w:r w:rsidR="00EF7DFC" w:rsidRPr="002759D9">
        <w:rPr>
          <w:lang w:val="pt-BR"/>
        </w:rPr>
        <w:t xml:space="preserve">os dados </w:t>
      </w:r>
      <w:r w:rsidR="00FE04B8" w:rsidRPr="002759D9">
        <w:rPr>
          <w:lang w:val="pt-BR"/>
        </w:rPr>
        <w:t>em poder do Estado</w:t>
      </w:r>
      <w:r>
        <w:rPr>
          <w:lang w:val="pt-BR"/>
        </w:rPr>
        <w:t xml:space="preserve"> </w:t>
      </w:r>
      <w:r w:rsidR="0098201A">
        <w:rPr>
          <w:lang w:val="pt-BR"/>
        </w:rPr>
        <w:t>e a célere implementação d</w:t>
      </w:r>
      <w:r w:rsidR="00B228E0">
        <w:rPr>
          <w:lang w:val="pt-BR"/>
        </w:rPr>
        <w:t>o Pronasolos</w:t>
      </w:r>
      <w:r w:rsidR="0098201A">
        <w:rPr>
          <w:lang w:val="pt-BR"/>
        </w:rPr>
        <w:t>, que tornará mais democrática a adoção de práticas mais sustentáveis de produção</w:t>
      </w:r>
      <w:r>
        <w:rPr>
          <w:lang w:val="pt-BR"/>
        </w:rPr>
        <w:t>.</w:t>
      </w:r>
    </w:p>
    <w:p w14:paraId="26B62385" w14:textId="4054388C" w:rsidR="00476697" w:rsidRDefault="00B83F78" w:rsidP="00E50921">
      <w:pPr>
        <w:jc w:val="both"/>
        <w:rPr>
          <w:lang w:val="pt-BR"/>
        </w:rPr>
      </w:pPr>
      <w:r>
        <w:rPr>
          <w:lang w:val="pt-BR"/>
        </w:rPr>
        <w:t xml:space="preserve">Há ainda exemplos exitosos na </w:t>
      </w:r>
      <w:r w:rsidR="00784FAA" w:rsidRPr="002759D9">
        <w:rPr>
          <w:lang w:val="pt-BR"/>
        </w:rPr>
        <w:t>União E</w:t>
      </w:r>
      <w:r w:rsidR="006D5447" w:rsidRPr="002759D9">
        <w:rPr>
          <w:lang w:val="pt-BR"/>
        </w:rPr>
        <w:t>urop</w:t>
      </w:r>
      <w:r w:rsidR="00E50921">
        <w:rPr>
          <w:lang w:val="pt-BR"/>
        </w:rPr>
        <w:t>e</w:t>
      </w:r>
      <w:r w:rsidR="006D5447" w:rsidRPr="002759D9">
        <w:rPr>
          <w:lang w:val="pt-BR"/>
        </w:rPr>
        <w:t>ia</w:t>
      </w:r>
      <w:r w:rsidR="00A13922">
        <w:rPr>
          <w:lang w:val="pt-BR"/>
        </w:rPr>
        <w:t xml:space="preserve">, </w:t>
      </w:r>
      <w:r>
        <w:rPr>
          <w:lang w:val="pt-BR"/>
        </w:rPr>
        <w:t xml:space="preserve">que podem ser seguidos. </w:t>
      </w:r>
      <w:r w:rsidR="00476697">
        <w:rPr>
          <w:lang w:val="pt-BR"/>
        </w:rPr>
        <w:t xml:space="preserve">No bloco econômico, </w:t>
      </w:r>
      <w:r w:rsidR="002831A1">
        <w:rPr>
          <w:lang w:val="pt-BR"/>
        </w:rPr>
        <w:t xml:space="preserve">que serviu de base para a elaboração da LGPD, </w:t>
      </w:r>
      <w:r w:rsidR="00476697">
        <w:rPr>
          <w:lang w:val="pt-BR"/>
        </w:rPr>
        <w:t>houve preocupação</w:t>
      </w:r>
      <w:r w:rsidR="00AE2848">
        <w:rPr>
          <w:lang w:val="pt-BR"/>
        </w:rPr>
        <w:t xml:space="preserve"> via autor</w:t>
      </w:r>
      <w:r w:rsidR="00CA3F67">
        <w:rPr>
          <w:lang w:val="pt-BR"/>
        </w:rPr>
        <w:t>r</w:t>
      </w:r>
      <w:r w:rsidR="00AE2848">
        <w:rPr>
          <w:lang w:val="pt-BR"/>
        </w:rPr>
        <w:t>egula</w:t>
      </w:r>
      <w:r w:rsidR="00CA3F67">
        <w:rPr>
          <w:lang w:val="pt-BR"/>
        </w:rPr>
        <w:t>me</w:t>
      </w:r>
      <w:r w:rsidR="00AE2848">
        <w:rPr>
          <w:lang w:val="pt-BR"/>
        </w:rPr>
        <w:t xml:space="preserve">ntação de </w:t>
      </w:r>
      <w:r w:rsidR="0047472A">
        <w:rPr>
          <w:lang w:val="pt-BR"/>
        </w:rPr>
        <w:t xml:space="preserve">facilitar o entendimento e a importância em torno do uso de dados agrícolas </w:t>
      </w:r>
      <w:r w:rsidR="0041797A">
        <w:rPr>
          <w:lang w:val="pt-BR"/>
        </w:rPr>
        <w:t xml:space="preserve">para </w:t>
      </w:r>
      <w:r w:rsidR="00B87ED6">
        <w:rPr>
          <w:lang w:val="pt-BR"/>
        </w:rPr>
        <w:t>promover</w:t>
      </w:r>
      <w:r w:rsidR="0041797A">
        <w:rPr>
          <w:lang w:val="pt-BR"/>
        </w:rPr>
        <w:t xml:space="preserve"> um sistema produtivo mais sustentável e assertivo</w:t>
      </w:r>
      <w:r w:rsidR="003A2F2A">
        <w:rPr>
          <w:lang w:val="pt-BR"/>
        </w:rPr>
        <w:t>,</w:t>
      </w:r>
      <w:r w:rsidR="0041797A">
        <w:rPr>
          <w:lang w:val="pt-BR"/>
        </w:rPr>
        <w:t xml:space="preserve"> </w:t>
      </w:r>
      <w:r w:rsidR="00476697">
        <w:rPr>
          <w:lang w:val="pt-BR"/>
        </w:rPr>
        <w:t>e não em</w:t>
      </w:r>
      <w:r w:rsidR="0041797A">
        <w:rPr>
          <w:lang w:val="pt-BR"/>
        </w:rPr>
        <w:t xml:space="preserve"> restringir a inovação</w:t>
      </w:r>
      <w:r w:rsidR="00FF4F5D">
        <w:rPr>
          <w:lang w:val="pt-BR"/>
        </w:rPr>
        <w:t xml:space="preserve"> e criar barreiras e custos para novas companhias</w:t>
      </w:r>
      <w:r w:rsidR="000B7EF9">
        <w:rPr>
          <w:lang w:val="pt-BR"/>
        </w:rPr>
        <w:t>.</w:t>
      </w:r>
      <w:r w:rsidR="00FF4F5D">
        <w:rPr>
          <w:lang w:val="pt-BR"/>
        </w:rPr>
        <w:t xml:space="preserve"> </w:t>
      </w:r>
      <w:r w:rsidR="00014F4E">
        <w:rPr>
          <w:lang w:val="pt-BR"/>
        </w:rPr>
        <w:t xml:space="preserve">Temos ainda exemplo dos Estados Unidos, onde a mobilização da indústria e entidades representativas de produtores focou em tornar os contratos privados mais transparentes para os </w:t>
      </w:r>
      <w:r w:rsidR="00014F4E">
        <w:rPr>
          <w:lang w:val="pt-BR"/>
        </w:rPr>
        <w:lastRenderedPageBreak/>
        <w:t>usuários, facilitando a compreensão dos seus direitos e garantias com cada um dos diferentes atores disponíveis no mercado.</w:t>
      </w:r>
    </w:p>
    <w:p w14:paraId="3CD1D433" w14:textId="707C0210" w:rsidR="005A79CE" w:rsidRDefault="00476697" w:rsidP="00E50921">
      <w:pPr>
        <w:jc w:val="both"/>
        <w:rPr>
          <w:lang w:val="pt-BR"/>
        </w:rPr>
      </w:pPr>
      <w:r>
        <w:rPr>
          <w:lang w:val="pt-BR"/>
        </w:rPr>
        <w:t>Como uma associação representativa d</w:t>
      </w:r>
      <w:r w:rsidR="001B1DE8">
        <w:rPr>
          <w:lang w:val="pt-BR"/>
        </w:rPr>
        <w:t>e prestadores de serviço,</w:t>
      </w:r>
      <w:r>
        <w:rPr>
          <w:lang w:val="pt-BR"/>
        </w:rPr>
        <w:t xml:space="preserve"> de empresas e pesquisadores em agricultura de precisão e digital, entendemos que o </w:t>
      </w:r>
      <w:r w:rsidR="00A97E17" w:rsidRPr="002759D9">
        <w:rPr>
          <w:lang w:val="pt-BR"/>
        </w:rPr>
        <w:t xml:space="preserve">Congresso </w:t>
      </w:r>
      <w:r>
        <w:rPr>
          <w:lang w:val="pt-BR"/>
        </w:rPr>
        <w:t xml:space="preserve">não </w:t>
      </w:r>
      <w:r w:rsidR="00E50921">
        <w:rPr>
          <w:lang w:val="pt-BR"/>
        </w:rPr>
        <w:t>seria</w:t>
      </w:r>
      <w:r w:rsidR="00A97E17" w:rsidRPr="002759D9">
        <w:rPr>
          <w:lang w:val="pt-BR"/>
        </w:rPr>
        <w:t xml:space="preserve"> o melhor f</w:t>
      </w:r>
      <w:r w:rsidR="00C963CA">
        <w:rPr>
          <w:lang w:val="pt-BR"/>
        </w:rPr>
        <w:t>ó</w:t>
      </w:r>
      <w:r w:rsidR="00A97E17" w:rsidRPr="002759D9">
        <w:rPr>
          <w:lang w:val="pt-BR"/>
        </w:rPr>
        <w:t xml:space="preserve">rum para se debater e normatizar algo tão específico </w:t>
      </w:r>
      <w:r w:rsidR="001E796E" w:rsidRPr="002759D9">
        <w:rPr>
          <w:lang w:val="pt-BR"/>
        </w:rPr>
        <w:t>e caro para a agricultura</w:t>
      </w:r>
      <w:r w:rsidR="00217BA9">
        <w:rPr>
          <w:lang w:val="pt-BR"/>
        </w:rPr>
        <w:t xml:space="preserve"> moderna</w:t>
      </w:r>
      <w:r>
        <w:rPr>
          <w:lang w:val="pt-BR"/>
        </w:rPr>
        <w:t xml:space="preserve"> e que pode tornar</w:t>
      </w:r>
      <w:r w:rsidRPr="002759D9">
        <w:rPr>
          <w:lang w:val="pt-BR"/>
        </w:rPr>
        <w:t xml:space="preserve"> mais difícil a uma nova empresa superar o vale da morte das startups.</w:t>
      </w:r>
    </w:p>
    <w:p w14:paraId="3054948D" w14:textId="13EC1EDC" w:rsidR="001B377B" w:rsidRDefault="00476697" w:rsidP="00E50921">
      <w:pPr>
        <w:jc w:val="both"/>
        <w:rPr>
          <w:lang w:val="pt-BR"/>
        </w:rPr>
      </w:pPr>
      <w:r>
        <w:rPr>
          <w:lang w:val="pt-BR"/>
        </w:rPr>
        <w:t>O agronegócio</w:t>
      </w:r>
      <w:r w:rsidR="005E58B4" w:rsidRPr="002759D9">
        <w:rPr>
          <w:lang w:val="pt-BR"/>
        </w:rPr>
        <w:t xml:space="preserve"> </w:t>
      </w:r>
      <w:r w:rsidR="00DF69B9">
        <w:rPr>
          <w:lang w:val="pt-BR"/>
        </w:rPr>
        <w:t>dispõe de</w:t>
      </w:r>
      <w:r w:rsidR="005E58B4" w:rsidRPr="002759D9">
        <w:rPr>
          <w:lang w:val="pt-BR"/>
        </w:rPr>
        <w:t xml:space="preserve"> entidades </w:t>
      </w:r>
      <w:r w:rsidR="00501CD8" w:rsidRPr="002759D9">
        <w:rPr>
          <w:lang w:val="pt-BR"/>
        </w:rPr>
        <w:t>bem estrutu</w:t>
      </w:r>
      <w:r w:rsidR="00757B53" w:rsidRPr="002759D9">
        <w:rPr>
          <w:lang w:val="pt-BR"/>
        </w:rPr>
        <w:t>radas</w:t>
      </w:r>
      <w:r w:rsidR="00142265" w:rsidRPr="002759D9">
        <w:rPr>
          <w:lang w:val="pt-BR"/>
        </w:rPr>
        <w:t>,</w:t>
      </w:r>
      <w:r w:rsidR="00757B53" w:rsidRPr="002759D9">
        <w:rPr>
          <w:lang w:val="pt-BR"/>
        </w:rPr>
        <w:t xml:space="preserve"> com</w:t>
      </w:r>
      <w:r w:rsidR="005E58B4" w:rsidRPr="002759D9">
        <w:rPr>
          <w:lang w:val="pt-BR"/>
        </w:rPr>
        <w:t xml:space="preserve"> maturidade </w:t>
      </w:r>
      <w:r w:rsidR="00142265" w:rsidRPr="002759D9">
        <w:rPr>
          <w:lang w:val="pt-BR"/>
        </w:rPr>
        <w:t xml:space="preserve">para se sentar </w:t>
      </w:r>
      <w:r w:rsidR="00C608DE" w:rsidRPr="002759D9">
        <w:rPr>
          <w:lang w:val="pt-BR"/>
        </w:rPr>
        <w:t>à mesa</w:t>
      </w:r>
      <w:r w:rsidR="005E58B4" w:rsidRPr="002759D9">
        <w:rPr>
          <w:lang w:val="pt-BR"/>
        </w:rPr>
        <w:t xml:space="preserve"> e conversar</w:t>
      </w:r>
      <w:r>
        <w:rPr>
          <w:lang w:val="pt-BR"/>
        </w:rPr>
        <w:t xml:space="preserve"> sobre o uso de dados agropecuários, c</w:t>
      </w:r>
      <w:r w:rsidR="005E7916" w:rsidRPr="002759D9">
        <w:rPr>
          <w:lang w:val="pt-BR"/>
        </w:rPr>
        <w:t xml:space="preserve">omo </w:t>
      </w:r>
      <w:r w:rsidR="00C608DE" w:rsidRPr="002759D9">
        <w:rPr>
          <w:lang w:val="pt-BR"/>
        </w:rPr>
        <w:t xml:space="preserve">já fizemos em tantos outros </w:t>
      </w:r>
      <w:r w:rsidR="00E50921" w:rsidRPr="002759D9">
        <w:rPr>
          <w:lang w:val="pt-BR"/>
        </w:rPr>
        <w:t>temas como</w:t>
      </w:r>
      <w:r w:rsidR="00C608DE" w:rsidRPr="002759D9">
        <w:rPr>
          <w:lang w:val="pt-BR"/>
        </w:rPr>
        <w:t xml:space="preserve"> </w:t>
      </w:r>
      <w:r w:rsidR="001B732F">
        <w:rPr>
          <w:lang w:val="pt-BR"/>
        </w:rPr>
        <w:t>o d</w:t>
      </w:r>
      <w:r w:rsidR="005E7916" w:rsidRPr="002759D9">
        <w:rPr>
          <w:lang w:val="pt-BR"/>
        </w:rPr>
        <w:t xml:space="preserve">as metas </w:t>
      </w:r>
      <w:r w:rsidR="000035E8">
        <w:rPr>
          <w:lang w:val="pt-BR"/>
        </w:rPr>
        <w:t>de redução de emissões de GEE</w:t>
      </w:r>
      <w:r>
        <w:rPr>
          <w:lang w:val="pt-BR"/>
        </w:rPr>
        <w:t xml:space="preserve"> (gases de efeito estufa)</w:t>
      </w:r>
      <w:r w:rsidR="005E7916" w:rsidRPr="002759D9">
        <w:rPr>
          <w:lang w:val="pt-BR"/>
        </w:rPr>
        <w:t xml:space="preserve">, </w:t>
      </w:r>
      <w:r w:rsidR="00DE57E5" w:rsidRPr="002759D9">
        <w:rPr>
          <w:lang w:val="pt-BR"/>
        </w:rPr>
        <w:t>d</w:t>
      </w:r>
      <w:r w:rsidR="00757B53" w:rsidRPr="002759D9">
        <w:rPr>
          <w:lang w:val="pt-BR"/>
        </w:rPr>
        <w:t>efesa de interesses comerciais</w:t>
      </w:r>
      <w:r w:rsidR="00DE57E5" w:rsidRPr="002759D9">
        <w:rPr>
          <w:lang w:val="pt-BR"/>
        </w:rPr>
        <w:t xml:space="preserve"> contra o protecionismo internacional, </w:t>
      </w:r>
      <w:r w:rsidR="00FF1C61">
        <w:rPr>
          <w:lang w:val="pt-BR"/>
        </w:rPr>
        <w:t xml:space="preserve">elaboração de programas de pagamento por serviços ambientais, </w:t>
      </w:r>
      <w:r w:rsidR="00B06221">
        <w:rPr>
          <w:lang w:val="pt-BR"/>
        </w:rPr>
        <w:t xml:space="preserve">busca por tecnologias mais </w:t>
      </w:r>
      <w:r w:rsidR="004C0A2A">
        <w:rPr>
          <w:lang w:val="pt-BR"/>
        </w:rPr>
        <w:t>verde</w:t>
      </w:r>
      <w:r w:rsidR="000035E8">
        <w:rPr>
          <w:lang w:val="pt-BR"/>
        </w:rPr>
        <w:t>s</w:t>
      </w:r>
      <w:r w:rsidR="004C0A2A">
        <w:rPr>
          <w:lang w:val="pt-BR"/>
        </w:rPr>
        <w:t xml:space="preserve">, </w:t>
      </w:r>
      <w:r>
        <w:rPr>
          <w:lang w:val="pt-BR"/>
        </w:rPr>
        <w:t>entre outros</w:t>
      </w:r>
      <w:r w:rsidR="00B30BCD" w:rsidRPr="002759D9">
        <w:rPr>
          <w:lang w:val="pt-BR"/>
        </w:rPr>
        <w:t>.</w:t>
      </w:r>
      <w:r w:rsidR="00E8636C">
        <w:rPr>
          <w:lang w:val="pt-BR"/>
        </w:rPr>
        <w:t xml:space="preserve"> </w:t>
      </w:r>
      <w:r w:rsidR="004F1A66">
        <w:rPr>
          <w:lang w:val="pt-BR"/>
        </w:rPr>
        <w:t>A</w:t>
      </w:r>
      <w:r>
        <w:rPr>
          <w:lang w:val="pt-BR"/>
        </w:rPr>
        <w:t>gora é</w:t>
      </w:r>
      <w:r w:rsidR="00E8636C">
        <w:rPr>
          <w:lang w:val="pt-BR"/>
        </w:rPr>
        <w:t xml:space="preserve"> momento de união e </w:t>
      </w:r>
      <w:r w:rsidR="004C0A2A">
        <w:rPr>
          <w:lang w:val="pt-BR"/>
        </w:rPr>
        <w:t>pacificação</w:t>
      </w:r>
      <w:r>
        <w:rPr>
          <w:lang w:val="pt-BR"/>
        </w:rPr>
        <w:t xml:space="preserve"> e de abrir espaço para a autorregulamentação do setor, que sabe como ninguém, o que é necessário para continuar crescendo</w:t>
      </w:r>
      <w:r w:rsidR="001B732F">
        <w:rPr>
          <w:lang w:val="pt-BR"/>
        </w:rPr>
        <w:t xml:space="preserve"> e inovando, de forma transparente e sustentável</w:t>
      </w:r>
      <w:r>
        <w:rPr>
          <w:lang w:val="pt-BR"/>
        </w:rPr>
        <w:t>.</w:t>
      </w:r>
    </w:p>
    <w:p w14:paraId="79D26762" w14:textId="17D51869" w:rsidR="00B83F78" w:rsidRDefault="00B83F78" w:rsidP="00E50921">
      <w:pPr>
        <w:jc w:val="both"/>
        <w:rPr>
          <w:lang w:val="pt-BR"/>
        </w:rPr>
      </w:pPr>
    </w:p>
    <w:sectPr w:rsidR="00B83F78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859B1" w14:textId="77777777" w:rsidR="00234C8C" w:rsidRDefault="00234C8C" w:rsidP="00B113C3">
      <w:pPr>
        <w:spacing w:after="0" w:line="240" w:lineRule="auto"/>
      </w:pPr>
      <w:r>
        <w:separator/>
      </w:r>
    </w:p>
  </w:endnote>
  <w:endnote w:type="continuationSeparator" w:id="0">
    <w:p w14:paraId="77442851" w14:textId="77777777" w:rsidR="00234C8C" w:rsidRDefault="00234C8C" w:rsidP="00B113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F32DA0" w14:textId="2782F676" w:rsidR="00B113C3" w:rsidRDefault="00C963CA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635E428" wp14:editId="1EC1D5BE">
              <wp:simplePos x="0" y="0"/>
              <wp:positionH relativeFrom="page">
                <wp:posOffset>0</wp:posOffset>
              </wp:positionH>
              <wp:positionV relativeFrom="page">
                <wp:posOffset>9615170</wp:posOffset>
              </wp:positionV>
              <wp:extent cx="7772400" cy="252095"/>
              <wp:effectExtent l="0" t="0" r="0" b="14605"/>
              <wp:wrapNone/>
              <wp:docPr id="4" name="MSIPCMfca3437a9236d970c5d6b201" descr="{&quot;HashCode&quot;:2040281665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62B41B4" w14:textId="4719D00A" w:rsidR="00C963CA" w:rsidRPr="00C963CA" w:rsidRDefault="00C963CA" w:rsidP="00C963CA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</w:pPr>
                          <w:r w:rsidRPr="00C963CA">
                            <w:rPr>
                              <w:rFonts w:ascii="Arial" w:hAnsi="Arial" w:cs="Arial"/>
                              <w:color w:val="000000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35E428" id="_x0000_t202" coordsize="21600,21600" o:spt="202" path="m,l,21600r21600,l21600,xe">
              <v:stroke joinstyle="miter"/>
              <v:path gradientshapeok="t" o:connecttype="rect"/>
            </v:shapetype>
            <v:shape id="MSIPCMfca3437a9236d970c5d6b201" o:spid="_x0000_s1026" type="#_x0000_t202" alt="{&quot;HashCode&quot;:2040281665,&quot;Height&quot;:792.0,&quot;Width&quot;:612.0,&quot;Placement&quot;:&quot;Footer&quot;,&quot;Index&quot;:&quot;Primary&quot;,&quot;Section&quot;:1,&quot;Top&quot;:0.0,&quot;Left&quot;:0.0}" style="position:absolute;margin-left:0;margin-top:757.1pt;width:612pt;height:19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" o:allowincell="f" filled="f" stroked="f" strokeweight=".5pt">
              <v:textbox inset=",0,,0">
                <w:txbxContent>
                  <w:p w14:paraId="662B41B4" w14:textId="4719D00A" w:rsidR="00C963CA" w:rsidRPr="00C963CA" w:rsidRDefault="00C963CA" w:rsidP="00C963CA">
                    <w:pPr>
                      <w:spacing w:after="0"/>
                      <w:jc w:val="center"/>
                      <w:rPr>
                        <w:rFonts w:ascii="Arial" w:hAnsi="Arial" w:cs="Arial"/>
                        <w:color w:val="000000"/>
                        <w:sz w:val="20"/>
                      </w:rPr>
                    </w:pPr>
                    <w:r w:rsidRPr="00C963CA">
                      <w:rPr>
                        <w:rFonts w:ascii="Arial" w:hAnsi="Arial" w:cs="Arial"/>
                        <w:color w:val="000000"/>
                        <w:sz w:val="2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6CA229" w14:textId="77777777" w:rsidR="00234C8C" w:rsidRDefault="00234C8C" w:rsidP="00B113C3">
      <w:pPr>
        <w:spacing w:after="0" w:line="240" w:lineRule="auto"/>
      </w:pPr>
      <w:r>
        <w:separator/>
      </w:r>
    </w:p>
  </w:footnote>
  <w:footnote w:type="continuationSeparator" w:id="0">
    <w:p w14:paraId="09E7DEA3" w14:textId="77777777" w:rsidR="00234C8C" w:rsidRDefault="00234C8C" w:rsidP="00B113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3C3"/>
    <w:rsid w:val="00002A04"/>
    <w:rsid w:val="000035E8"/>
    <w:rsid w:val="00012CB1"/>
    <w:rsid w:val="00014F4E"/>
    <w:rsid w:val="0001763C"/>
    <w:rsid w:val="00027120"/>
    <w:rsid w:val="00036294"/>
    <w:rsid w:val="000405AB"/>
    <w:rsid w:val="00053016"/>
    <w:rsid w:val="00062278"/>
    <w:rsid w:val="00077BCA"/>
    <w:rsid w:val="0009194D"/>
    <w:rsid w:val="000931A1"/>
    <w:rsid w:val="000945FF"/>
    <w:rsid w:val="000B7EF9"/>
    <w:rsid w:val="000C1F38"/>
    <w:rsid w:val="001036D9"/>
    <w:rsid w:val="0012401B"/>
    <w:rsid w:val="00142265"/>
    <w:rsid w:val="00145975"/>
    <w:rsid w:val="001A53CA"/>
    <w:rsid w:val="001B1DE8"/>
    <w:rsid w:val="001B377B"/>
    <w:rsid w:val="001B59A4"/>
    <w:rsid w:val="001B732F"/>
    <w:rsid w:val="001D7358"/>
    <w:rsid w:val="001E4375"/>
    <w:rsid w:val="001E796E"/>
    <w:rsid w:val="001E7E30"/>
    <w:rsid w:val="00217BA9"/>
    <w:rsid w:val="00234C8C"/>
    <w:rsid w:val="002759D9"/>
    <w:rsid w:val="002831A1"/>
    <w:rsid w:val="00283EE6"/>
    <w:rsid w:val="00285DB1"/>
    <w:rsid w:val="002A5952"/>
    <w:rsid w:val="002B3155"/>
    <w:rsid w:val="002C5DCF"/>
    <w:rsid w:val="002D3711"/>
    <w:rsid w:val="002F130D"/>
    <w:rsid w:val="002F1B1A"/>
    <w:rsid w:val="00333790"/>
    <w:rsid w:val="00334BFA"/>
    <w:rsid w:val="00345C94"/>
    <w:rsid w:val="00355B9C"/>
    <w:rsid w:val="0036329A"/>
    <w:rsid w:val="003669AE"/>
    <w:rsid w:val="003775F3"/>
    <w:rsid w:val="003A2F2A"/>
    <w:rsid w:val="003B2A73"/>
    <w:rsid w:val="003C1E01"/>
    <w:rsid w:val="003F179A"/>
    <w:rsid w:val="003F65CA"/>
    <w:rsid w:val="0041551A"/>
    <w:rsid w:val="00417350"/>
    <w:rsid w:val="0041797A"/>
    <w:rsid w:val="00434A5D"/>
    <w:rsid w:val="004520E0"/>
    <w:rsid w:val="00453ADB"/>
    <w:rsid w:val="00465758"/>
    <w:rsid w:val="0047472A"/>
    <w:rsid w:val="00476697"/>
    <w:rsid w:val="004A6A34"/>
    <w:rsid w:val="004C0A2A"/>
    <w:rsid w:val="004C7D35"/>
    <w:rsid w:val="004D2D86"/>
    <w:rsid w:val="004F1A66"/>
    <w:rsid w:val="004F69A1"/>
    <w:rsid w:val="00501CD8"/>
    <w:rsid w:val="005179E5"/>
    <w:rsid w:val="00530A3B"/>
    <w:rsid w:val="005329FB"/>
    <w:rsid w:val="00535677"/>
    <w:rsid w:val="00550659"/>
    <w:rsid w:val="005650D9"/>
    <w:rsid w:val="00580E80"/>
    <w:rsid w:val="0058158F"/>
    <w:rsid w:val="005A79CE"/>
    <w:rsid w:val="005C2889"/>
    <w:rsid w:val="005C474B"/>
    <w:rsid w:val="005E58B4"/>
    <w:rsid w:val="005E7916"/>
    <w:rsid w:val="00650D0B"/>
    <w:rsid w:val="00662AD3"/>
    <w:rsid w:val="006A7994"/>
    <w:rsid w:val="006D5447"/>
    <w:rsid w:val="006D586E"/>
    <w:rsid w:val="006F177A"/>
    <w:rsid w:val="007221A9"/>
    <w:rsid w:val="00723B08"/>
    <w:rsid w:val="00746D08"/>
    <w:rsid w:val="00757B53"/>
    <w:rsid w:val="00762FE1"/>
    <w:rsid w:val="00764342"/>
    <w:rsid w:val="00775126"/>
    <w:rsid w:val="00784FAA"/>
    <w:rsid w:val="00793FFB"/>
    <w:rsid w:val="007945C6"/>
    <w:rsid w:val="007B1831"/>
    <w:rsid w:val="007D7FA6"/>
    <w:rsid w:val="007E3F89"/>
    <w:rsid w:val="007E5023"/>
    <w:rsid w:val="007F0220"/>
    <w:rsid w:val="008018CC"/>
    <w:rsid w:val="0081551E"/>
    <w:rsid w:val="00821F38"/>
    <w:rsid w:val="00857EA5"/>
    <w:rsid w:val="00865F06"/>
    <w:rsid w:val="0087225C"/>
    <w:rsid w:val="008A1EAD"/>
    <w:rsid w:val="009316C9"/>
    <w:rsid w:val="00933FE1"/>
    <w:rsid w:val="00935ABE"/>
    <w:rsid w:val="009769F3"/>
    <w:rsid w:val="0098201A"/>
    <w:rsid w:val="00990BEF"/>
    <w:rsid w:val="009A5D12"/>
    <w:rsid w:val="009B7FDE"/>
    <w:rsid w:val="009C23B8"/>
    <w:rsid w:val="009C36F5"/>
    <w:rsid w:val="009D4017"/>
    <w:rsid w:val="009F1EBA"/>
    <w:rsid w:val="00A02150"/>
    <w:rsid w:val="00A13922"/>
    <w:rsid w:val="00A25AAF"/>
    <w:rsid w:val="00A26154"/>
    <w:rsid w:val="00A353BF"/>
    <w:rsid w:val="00A374FD"/>
    <w:rsid w:val="00A37B5C"/>
    <w:rsid w:val="00A62E79"/>
    <w:rsid w:val="00A70465"/>
    <w:rsid w:val="00A94BC6"/>
    <w:rsid w:val="00A97E17"/>
    <w:rsid w:val="00AA3A21"/>
    <w:rsid w:val="00AC576C"/>
    <w:rsid w:val="00AD181A"/>
    <w:rsid w:val="00AE2848"/>
    <w:rsid w:val="00B06221"/>
    <w:rsid w:val="00B113C3"/>
    <w:rsid w:val="00B228E0"/>
    <w:rsid w:val="00B25703"/>
    <w:rsid w:val="00B30BCD"/>
    <w:rsid w:val="00B507DE"/>
    <w:rsid w:val="00B628C7"/>
    <w:rsid w:val="00B81A03"/>
    <w:rsid w:val="00B83F78"/>
    <w:rsid w:val="00B846E4"/>
    <w:rsid w:val="00B87ED6"/>
    <w:rsid w:val="00BA7252"/>
    <w:rsid w:val="00BB0F8D"/>
    <w:rsid w:val="00BE2770"/>
    <w:rsid w:val="00BF1075"/>
    <w:rsid w:val="00BF718F"/>
    <w:rsid w:val="00C2070E"/>
    <w:rsid w:val="00C2767F"/>
    <w:rsid w:val="00C41774"/>
    <w:rsid w:val="00C51B55"/>
    <w:rsid w:val="00C54C28"/>
    <w:rsid w:val="00C55391"/>
    <w:rsid w:val="00C608DE"/>
    <w:rsid w:val="00C653DF"/>
    <w:rsid w:val="00C77E1E"/>
    <w:rsid w:val="00C82FF4"/>
    <w:rsid w:val="00C854FB"/>
    <w:rsid w:val="00C875C1"/>
    <w:rsid w:val="00C963CA"/>
    <w:rsid w:val="00CA3F67"/>
    <w:rsid w:val="00CA4AD4"/>
    <w:rsid w:val="00CB737D"/>
    <w:rsid w:val="00CC3A1D"/>
    <w:rsid w:val="00CD7070"/>
    <w:rsid w:val="00D12F8A"/>
    <w:rsid w:val="00D171D8"/>
    <w:rsid w:val="00D206B0"/>
    <w:rsid w:val="00D20D11"/>
    <w:rsid w:val="00D53A57"/>
    <w:rsid w:val="00D72219"/>
    <w:rsid w:val="00D73FF6"/>
    <w:rsid w:val="00DB639A"/>
    <w:rsid w:val="00DD17EA"/>
    <w:rsid w:val="00DE57E5"/>
    <w:rsid w:val="00DF69B9"/>
    <w:rsid w:val="00E1788C"/>
    <w:rsid w:val="00E25040"/>
    <w:rsid w:val="00E3092B"/>
    <w:rsid w:val="00E50921"/>
    <w:rsid w:val="00E70900"/>
    <w:rsid w:val="00E8636C"/>
    <w:rsid w:val="00E9012B"/>
    <w:rsid w:val="00EA6837"/>
    <w:rsid w:val="00EB0791"/>
    <w:rsid w:val="00EB3145"/>
    <w:rsid w:val="00ED120C"/>
    <w:rsid w:val="00ED4558"/>
    <w:rsid w:val="00EE502F"/>
    <w:rsid w:val="00EE582C"/>
    <w:rsid w:val="00EF7DFC"/>
    <w:rsid w:val="00F16893"/>
    <w:rsid w:val="00F35F0C"/>
    <w:rsid w:val="00F4329E"/>
    <w:rsid w:val="00F526EE"/>
    <w:rsid w:val="00F54691"/>
    <w:rsid w:val="00F64641"/>
    <w:rsid w:val="00F87A35"/>
    <w:rsid w:val="00FA3A6C"/>
    <w:rsid w:val="00FE04B8"/>
    <w:rsid w:val="00FF1980"/>
    <w:rsid w:val="00FF1C61"/>
    <w:rsid w:val="00FF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F4CE3C"/>
  <w15:chartTrackingRefBased/>
  <w15:docId w15:val="{3E9AFA7A-D8AE-49E2-B4F2-672B87D6A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113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13C3"/>
  </w:style>
  <w:style w:type="paragraph" w:styleId="Rodap">
    <w:name w:val="footer"/>
    <w:basedOn w:val="Normal"/>
    <w:link w:val="RodapChar"/>
    <w:uiPriority w:val="99"/>
    <w:unhideWhenUsed/>
    <w:rsid w:val="00B113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13C3"/>
  </w:style>
  <w:style w:type="character" w:styleId="Refdecomentrio">
    <w:name w:val="annotation reference"/>
    <w:basedOn w:val="Fontepargpadro"/>
    <w:uiPriority w:val="99"/>
    <w:semiHidden/>
    <w:unhideWhenUsed/>
    <w:rsid w:val="002759D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759D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759D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59D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59D9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865F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759</Words>
  <Characters>4100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Palatnik, Pedro</dc:creator>
  <cp:keywords/>
  <dc:description/>
  <cp:lastModifiedBy>Flávia Romanelli</cp:lastModifiedBy>
  <cp:revision>2</cp:revision>
  <dcterms:created xsi:type="dcterms:W3CDTF">2022-11-07T14:52:00Z</dcterms:created>
  <dcterms:modified xsi:type="dcterms:W3CDTF">2022-11-07T14:52:00Z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28e344-bb15-459b-97fd-14fa06bc1052_Enabled">
    <vt:lpwstr>true</vt:lpwstr>
  </property>
  <property fmtid="{D5CDD505-2E9C-101B-9397-08002B2CF9AE}" pid="3" name="MSIP_Label_0d28e344-bb15-459b-97fd-14fa06bc1052_SetDate">
    <vt:lpwstr>2021-10-04T23:14:43Z</vt:lpwstr>
  </property>
  <property fmtid="{D5CDD505-2E9C-101B-9397-08002B2CF9AE}" pid="4" name="MSIP_Label_0d28e344-bb15-459b-97fd-14fa06bc1052_Method">
    <vt:lpwstr>Standard</vt:lpwstr>
  </property>
  <property fmtid="{D5CDD505-2E9C-101B-9397-08002B2CF9AE}" pid="5" name="MSIP_Label_0d28e344-bb15-459b-97fd-14fa06bc1052_Name">
    <vt:lpwstr>Not Protected (Internal Use)</vt:lpwstr>
  </property>
  <property fmtid="{D5CDD505-2E9C-101B-9397-08002B2CF9AE}" pid="6" name="MSIP_Label_0d28e344-bb15-459b-97fd-14fa06bc1052_SiteId">
    <vt:lpwstr>3e20ecb2-9cb0-4df1-ad7b-914e31dcdda4</vt:lpwstr>
  </property>
  <property fmtid="{D5CDD505-2E9C-101B-9397-08002B2CF9AE}" pid="7" name="MSIP_Label_0d28e344-bb15-459b-97fd-14fa06bc1052_ActionId">
    <vt:lpwstr>80ebc01a-502a-4936-93a8-043e4b9f98b9</vt:lpwstr>
  </property>
  <property fmtid="{D5CDD505-2E9C-101B-9397-08002B2CF9AE}" pid="8" name="MSIP_Label_0d28e344-bb15-459b-97fd-14fa06bc1052_ContentBits">
    <vt:lpwstr>2</vt:lpwstr>
  </property>
</Properties>
</file>