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B5609" w:rsidRDefault="00E51800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Quando os produtores rurais devem ingressar no processo de digitalização?</w:t>
      </w:r>
    </w:p>
    <w:p w14:paraId="00000002" w14:textId="77777777" w:rsidR="006B5609" w:rsidRDefault="006B5609">
      <w:pPr>
        <w:spacing w:line="360" w:lineRule="auto"/>
        <w:jc w:val="both"/>
        <w:rPr>
          <w:sz w:val="24"/>
          <w:szCs w:val="24"/>
        </w:rPr>
      </w:pPr>
    </w:p>
    <w:p w14:paraId="00000003" w14:textId="2A4D6E9D" w:rsidR="006B5609" w:rsidRDefault="00E518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Atualmente, os produtores estão experimentando uma enxurrada de inovações, muitas delas ligadas à chegada das tecnologias do </w:t>
      </w:r>
      <w:r w:rsidR="00BE57BE">
        <w:rPr>
          <w:sz w:val="24"/>
          <w:szCs w:val="24"/>
        </w:rPr>
        <w:t>a</w:t>
      </w:r>
      <w:r>
        <w:rPr>
          <w:sz w:val="24"/>
          <w:szCs w:val="24"/>
        </w:rPr>
        <w:t xml:space="preserve">gro 4.0, popularmente conhecida como </w:t>
      </w:r>
      <w:r w:rsidR="00BE57BE">
        <w:rPr>
          <w:sz w:val="24"/>
          <w:szCs w:val="24"/>
        </w:rPr>
        <w:t>a</w:t>
      </w:r>
      <w:r>
        <w:rPr>
          <w:sz w:val="24"/>
          <w:szCs w:val="24"/>
        </w:rPr>
        <w:t xml:space="preserve">gricultura </w:t>
      </w:r>
      <w:r w:rsidR="00BE57BE">
        <w:rPr>
          <w:sz w:val="24"/>
          <w:szCs w:val="24"/>
        </w:rPr>
        <w:t>d</w:t>
      </w:r>
      <w:r>
        <w:rPr>
          <w:sz w:val="24"/>
          <w:szCs w:val="24"/>
        </w:rPr>
        <w:t xml:space="preserve">igital, que irá integrar diversas soluções </w:t>
      </w:r>
      <w:r>
        <w:rPr>
          <w:sz w:val="24"/>
          <w:szCs w:val="24"/>
        </w:rPr>
        <w:t>a fim de agregar inteligênci</w:t>
      </w:r>
      <w:r>
        <w:rPr>
          <w:sz w:val="24"/>
          <w:szCs w:val="24"/>
        </w:rPr>
        <w:t>a e automação aos processos produtivos.</w:t>
      </w:r>
    </w:p>
    <w:p w14:paraId="00000004" w14:textId="7CEE31E4" w:rsidR="006B5609" w:rsidRDefault="00E5180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São tantos os caminhos possíveis para a digitalização de uma propriedade que os produtores têm ficado inseguros e, muitas vezes, acabam por não adotar ou retardar o seu ingresso nes</w:t>
      </w:r>
      <w:r w:rsidR="006E4242">
        <w:rPr>
          <w:sz w:val="24"/>
          <w:szCs w:val="24"/>
        </w:rPr>
        <w:t>s</w:t>
      </w:r>
      <w:r>
        <w:rPr>
          <w:sz w:val="24"/>
          <w:szCs w:val="24"/>
        </w:rPr>
        <w:t>e novo mundo tecnológico. Aqueles</w:t>
      </w:r>
      <w:r>
        <w:rPr>
          <w:sz w:val="24"/>
          <w:szCs w:val="24"/>
        </w:rPr>
        <w:t xml:space="preserve"> que já vêm experimentando tecnologias como a </w:t>
      </w:r>
      <w:r w:rsidR="006E4242">
        <w:rPr>
          <w:sz w:val="24"/>
          <w:szCs w:val="24"/>
        </w:rPr>
        <w:t>a</w:t>
      </w:r>
      <w:r>
        <w:rPr>
          <w:sz w:val="24"/>
          <w:szCs w:val="24"/>
        </w:rPr>
        <w:t xml:space="preserve">gricultura de </w:t>
      </w:r>
      <w:r w:rsidR="006E4242">
        <w:rPr>
          <w:sz w:val="24"/>
          <w:szCs w:val="24"/>
        </w:rPr>
        <w:t>p</w:t>
      </w:r>
      <w:r>
        <w:rPr>
          <w:sz w:val="24"/>
          <w:szCs w:val="24"/>
        </w:rPr>
        <w:t>recisão (solução que permite medir e georreferenciar variabilidades de solo e que vem acompanhada de uma série de soluções tecnológicas embarcadas em máquinas) já estão mais familiarizados com e</w:t>
      </w:r>
      <w:r>
        <w:rPr>
          <w:sz w:val="24"/>
          <w:szCs w:val="24"/>
        </w:rPr>
        <w:t>ste “novo mundo” e “surfam” com mais facilidade nes</w:t>
      </w:r>
      <w:r w:rsidR="00223B23">
        <w:rPr>
          <w:sz w:val="24"/>
          <w:szCs w:val="24"/>
        </w:rPr>
        <w:t>s</w:t>
      </w:r>
      <w:r>
        <w:rPr>
          <w:sz w:val="24"/>
          <w:szCs w:val="24"/>
        </w:rPr>
        <w:t>a nova onda tecnológica.</w:t>
      </w:r>
    </w:p>
    <w:p w14:paraId="00000005" w14:textId="02511ED6" w:rsidR="006B5609" w:rsidRDefault="00E5180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Mas como dar o primeiro passo? Como saber o momento certo de começar a digitalizar sua propriedade? Aí está o primeiro problema</w:t>
      </w:r>
      <w:r w:rsidR="00223B23">
        <w:rPr>
          <w:sz w:val="24"/>
          <w:szCs w:val="24"/>
        </w:rPr>
        <w:t>, pois n</w:t>
      </w:r>
      <w:r>
        <w:rPr>
          <w:sz w:val="24"/>
          <w:szCs w:val="24"/>
        </w:rPr>
        <w:t xml:space="preserve">ão há momento certo, </w:t>
      </w:r>
      <w:r w:rsidR="00223B23">
        <w:rPr>
          <w:sz w:val="24"/>
          <w:szCs w:val="24"/>
        </w:rPr>
        <w:t>já que</w:t>
      </w:r>
      <w:r>
        <w:rPr>
          <w:sz w:val="24"/>
          <w:szCs w:val="24"/>
        </w:rPr>
        <w:t xml:space="preserve"> o processo de evolução</w:t>
      </w:r>
      <w:r>
        <w:rPr>
          <w:sz w:val="24"/>
          <w:szCs w:val="24"/>
        </w:rPr>
        <w:t xml:space="preserve"> tecnológica é constante e infinito. Porém</w:t>
      </w:r>
      <w:r w:rsidR="004F4EC8">
        <w:rPr>
          <w:sz w:val="24"/>
          <w:szCs w:val="24"/>
        </w:rPr>
        <w:t>,</w:t>
      </w:r>
      <w:r>
        <w:rPr>
          <w:sz w:val="24"/>
          <w:szCs w:val="24"/>
        </w:rPr>
        <w:t xml:space="preserve"> foi acelerado com a chegada da </w:t>
      </w:r>
      <w:r>
        <w:rPr>
          <w:sz w:val="24"/>
          <w:szCs w:val="24"/>
        </w:rPr>
        <w:t>internet</w:t>
      </w:r>
      <w:r>
        <w:rPr>
          <w:sz w:val="24"/>
          <w:szCs w:val="24"/>
        </w:rPr>
        <w:t xml:space="preserve"> e agora multiplicada por 10 com a necessidade de isolamento social em função da pandemia</w:t>
      </w:r>
      <w:r w:rsidR="004F4EC8">
        <w:rPr>
          <w:sz w:val="24"/>
          <w:szCs w:val="24"/>
        </w:rPr>
        <w:t>,</w:t>
      </w:r>
      <w:r>
        <w:rPr>
          <w:sz w:val="24"/>
          <w:szCs w:val="24"/>
        </w:rPr>
        <w:t xml:space="preserve"> e isso não somente no </w:t>
      </w:r>
      <w:r w:rsidR="004F4EC8">
        <w:rPr>
          <w:sz w:val="24"/>
          <w:szCs w:val="24"/>
        </w:rPr>
        <w:t>a</w:t>
      </w:r>
      <w:r>
        <w:rPr>
          <w:sz w:val="24"/>
          <w:szCs w:val="24"/>
        </w:rPr>
        <w:t>gronegócio.</w:t>
      </w:r>
    </w:p>
    <w:p w14:paraId="00000006" w14:textId="52F422B3" w:rsidR="006B5609" w:rsidRDefault="00E5180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O importante é participar</w:t>
      </w:r>
      <w:r>
        <w:rPr>
          <w:sz w:val="24"/>
          <w:szCs w:val="24"/>
        </w:rPr>
        <w:t xml:space="preserve"> desse movimento e o ingresso </w:t>
      </w:r>
      <w:r>
        <w:rPr>
          <w:sz w:val="24"/>
          <w:szCs w:val="24"/>
        </w:rPr>
        <w:t>pode ser por meio da aquisição de um equipamento mais moderno, de uma nova solução ou, até mesmo, pela adoção de um software/plataforma. Isso promoverá a chegada de novas visões, novos profissionais e novas ne</w:t>
      </w:r>
      <w:r>
        <w:rPr>
          <w:sz w:val="24"/>
          <w:szCs w:val="24"/>
        </w:rPr>
        <w:t xml:space="preserve">cessidades na propriedade, principalmente ligadas à capacitação da equipe, trazendo novos desafios e </w:t>
      </w:r>
      <w:r>
        <w:rPr>
          <w:sz w:val="24"/>
          <w:szCs w:val="24"/>
        </w:rPr>
        <w:t>patamares de eficiência e resultados.</w:t>
      </w:r>
    </w:p>
    <w:p w14:paraId="00000007" w14:textId="73C9B0EF" w:rsidR="006B5609" w:rsidRDefault="00E518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Entretanto, alguns procedimentos são </w:t>
      </w:r>
      <w:r>
        <w:rPr>
          <w:sz w:val="24"/>
          <w:szCs w:val="24"/>
        </w:rPr>
        <w:t>obrigatórios</w:t>
      </w:r>
      <w:r w:rsidR="0067107F">
        <w:rPr>
          <w:sz w:val="24"/>
          <w:szCs w:val="24"/>
        </w:rPr>
        <w:t xml:space="preserve"> </w:t>
      </w:r>
      <w:r>
        <w:rPr>
          <w:sz w:val="24"/>
          <w:szCs w:val="24"/>
        </w:rPr>
        <w:t>de fato. Os produtores vão precisar, por exemplo, d</w:t>
      </w:r>
      <w:r>
        <w:rPr>
          <w:sz w:val="24"/>
          <w:szCs w:val="24"/>
        </w:rPr>
        <w:t xml:space="preserve">e um </w:t>
      </w:r>
      <w:r w:rsidR="0067107F">
        <w:rPr>
          <w:sz w:val="24"/>
          <w:szCs w:val="24"/>
        </w:rPr>
        <w:t>e-mail</w:t>
      </w:r>
      <w:r>
        <w:rPr>
          <w:sz w:val="24"/>
          <w:szCs w:val="24"/>
        </w:rPr>
        <w:t xml:space="preserve"> da propriedade (chave eletrônica para qualquer plataforma de gestão agrícola), </w:t>
      </w:r>
      <w:r>
        <w:rPr>
          <w:sz w:val="24"/>
          <w:szCs w:val="24"/>
        </w:rPr>
        <w:t>coletar registros digitais (dados) de sua propriedade, fazer apontamentos eletrônicos de manejos, produtividades e controle de animais, entre muitas outr</w:t>
      </w:r>
      <w:r>
        <w:rPr>
          <w:sz w:val="24"/>
          <w:szCs w:val="24"/>
        </w:rPr>
        <w:t xml:space="preserve">as variáveis possíveis de </w:t>
      </w:r>
      <w:r w:rsidR="0014567F">
        <w:rPr>
          <w:sz w:val="24"/>
          <w:szCs w:val="24"/>
        </w:rPr>
        <w:t xml:space="preserve">serem </w:t>
      </w:r>
      <w:r>
        <w:rPr>
          <w:sz w:val="24"/>
          <w:szCs w:val="24"/>
        </w:rPr>
        <w:t>digitaliza</w:t>
      </w:r>
      <w:r w:rsidR="0014567F">
        <w:rPr>
          <w:sz w:val="24"/>
          <w:szCs w:val="24"/>
        </w:rPr>
        <w:t>das</w:t>
      </w:r>
      <w:r>
        <w:rPr>
          <w:sz w:val="24"/>
          <w:szCs w:val="24"/>
        </w:rPr>
        <w:t xml:space="preserve"> e ainda terão que reservar algum tempo para navegar em um computador ou smartphone, olhando os chamados</w:t>
      </w:r>
      <w:r>
        <w:rPr>
          <w:i/>
          <w:sz w:val="24"/>
          <w:szCs w:val="24"/>
        </w:rPr>
        <w:t xml:space="preserve"> dashboards </w:t>
      </w:r>
      <w:r>
        <w:rPr>
          <w:sz w:val="24"/>
          <w:szCs w:val="24"/>
        </w:rPr>
        <w:t>(telas de resultados).</w:t>
      </w:r>
    </w:p>
    <w:p w14:paraId="00000008" w14:textId="27F21022" w:rsidR="006B5609" w:rsidRDefault="00E518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Observa-se que a rápida adoção do processo de digitalização é a união de novas t</w:t>
      </w:r>
      <w:r>
        <w:rPr>
          <w:sz w:val="24"/>
          <w:szCs w:val="24"/>
        </w:rPr>
        <w:t xml:space="preserve">ecnologias com novos conhecimentos, aplicados a problemas antigos da agricultura. Sendo assim, os produtores rurais, muitos da geração baby boomer e X, </w:t>
      </w:r>
      <w:r>
        <w:rPr>
          <w:sz w:val="24"/>
          <w:szCs w:val="24"/>
        </w:rPr>
        <w:lastRenderedPageBreak/>
        <w:t xml:space="preserve">precisarão contar com ajuda da nova </w:t>
      </w:r>
      <w:r w:rsidR="008D6EB7">
        <w:rPr>
          <w:sz w:val="24"/>
          <w:szCs w:val="24"/>
        </w:rPr>
        <w:t>leva</w:t>
      </w:r>
      <w:r>
        <w:rPr>
          <w:sz w:val="24"/>
          <w:szCs w:val="24"/>
        </w:rPr>
        <w:t xml:space="preserve"> de profissionais do agro. Muitos </w:t>
      </w:r>
      <w:r w:rsidR="004C3514">
        <w:rPr>
          <w:sz w:val="24"/>
          <w:szCs w:val="24"/>
        </w:rPr>
        <w:t xml:space="preserve">deles </w:t>
      </w:r>
      <w:r>
        <w:rPr>
          <w:sz w:val="24"/>
          <w:szCs w:val="24"/>
        </w:rPr>
        <w:t xml:space="preserve">jovens da geração Y ou até </w:t>
      </w:r>
      <w:r>
        <w:rPr>
          <w:sz w:val="24"/>
          <w:szCs w:val="24"/>
        </w:rPr>
        <w:t xml:space="preserve">Z, que já nasceram brincando com computadores. Essa mistura de gerações é algo necessário para o desenvolvimento e adoção do </w:t>
      </w:r>
      <w:r w:rsidR="004C3514">
        <w:rPr>
          <w:sz w:val="24"/>
          <w:szCs w:val="24"/>
        </w:rPr>
        <w:t>a</w:t>
      </w:r>
      <w:r>
        <w:rPr>
          <w:sz w:val="24"/>
          <w:szCs w:val="24"/>
        </w:rPr>
        <w:t>gro 4.0 (Internet das Coisas</w:t>
      </w:r>
      <w:r>
        <w:rPr>
          <w:sz w:val="24"/>
          <w:szCs w:val="24"/>
        </w:rPr>
        <w:t xml:space="preserve">, </w:t>
      </w:r>
      <w:r w:rsidR="004C3514">
        <w:rPr>
          <w:sz w:val="24"/>
          <w:szCs w:val="24"/>
        </w:rPr>
        <w:t>m</w:t>
      </w:r>
      <w:r>
        <w:rPr>
          <w:sz w:val="24"/>
          <w:szCs w:val="24"/>
        </w:rPr>
        <w:t xml:space="preserve">achine </w:t>
      </w:r>
      <w:r w:rsidR="004C3514">
        <w:rPr>
          <w:sz w:val="24"/>
          <w:szCs w:val="24"/>
        </w:rPr>
        <w:t>l</w:t>
      </w:r>
      <w:r>
        <w:rPr>
          <w:sz w:val="24"/>
          <w:szCs w:val="24"/>
        </w:rPr>
        <w:t>earning, Big Data,</w:t>
      </w:r>
      <w:r w:rsidR="004C3514">
        <w:rPr>
          <w:sz w:val="24"/>
          <w:szCs w:val="24"/>
        </w:rPr>
        <w:t xml:space="preserve"> i</w:t>
      </w:r>
      <w:r>
        <w:rPr>
          <w:sz w:val="24"/>
          <w:szCs w:val="24"/>
        </w:rPr>
        <w:t xml:space="preserve">nteligência </w:t>
      </w:r>
      <w:r w:rsidR="004C3514">
        <w:rPr>
          <w:sz w:val="24"/>
          <w:szCs w:val="24"/>
        </w:rPr>
        <w:t>a</w:t>
      </w:r>
      <w:r>
        <w:rPr>
          <w:sz w:val="24"/>
          <w:szCs w:val="24"/>
        </w:rPr>
        <w:t xml:space="preserve">rtificial, </w:t>
      </w:r>
      <w:r w:rsidR="004C3514">
        <w:rPr>
          <w:sz w:val="24"/>
          <w:szCs w:val="24"/>
        </w:rPr>
        <w:t>r</w:t>
      </w:r>
      <w:r>
        <w:rPr>
          <w:sz w:val="24"/>
          <w:szCs w:val="24"/>
        </w:rPr>
        <w:t>obótica</w:t>
      </w:r>
      <w:r>
        <w:rPr>
          <w:sz w:val="24"/>
          <w:szCs w:val="24"/>
        </w:rPr>
        <w:t xml:space="preserve"> </w:t>
      </w:r>
      <w:r w:rsidR="004C3514">
        <w:rPr>
          <w:sz w:val="24"/>
          <w:szCs w:val="24"/>
        </w:rPr>
        <w:t>e c</w:t>
      </w:r>
      <w:r>
        <w:rPr>
          <w:sz w:val="24"/>
          <w:szCs w:val="24"/>
        </w:rPr>
        <w:t>omunicação entre máquinas).</w:t>
      </w:r>
    </w:p>
    <w:p w14:paraId="00000009" w14:textId="57035414" w:rsidR="006B5609" w:rsidRDefault="00E518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Um ponto</w:t>
      </w:r>
      <w:r>
        <w:rPr>
          <w:sz w:val="24"/>
          <w:szCs w:val="24"/>
        </w:rPr>
        <w:t xml:space="preserve"> importante a salientar é que esse movimento deve ser progressivo e constante. Ou seja, o produtor deve começar com ferramentas básicas, passando por tecnologias e conhecimentos intermediários, para só assim ingressar </w:t>
      </w:r>
      <w:r w:rsidR="005030D6">
        <w:rPr>
          <w:sz w:val="24"/>
          <w:szCs w:val="24"/>
        </w:rPr>
        <w:t>nas</w:t>
      </w:r>
      <w:r>
        <w:rPr>
          <w:sz w:val="24"/>
          <w:szCs w:val="24"/>
        </w:rPr>
        <w:t xml:space="preserve"> mais avançadas. Respei</w:t>
      </w:r>
      <w:r>
        <w:rPr>
          <w:sz w:val="24"/>
          <w:szCs w:val="24"/>
        </w:rPr>
        <w:t>tar essa curva de aprendizagem e adoção é fundamental para evitar frustrações e "queima" de etapas de amadurecimento tecnológico das equipes operacionais. Nes</w:t>
      </w:r>
      <w:r w:rsidR="005030D6">
        <w:rPr>
          <w:sz w:val="24"/>
          <w:szCs w:val="24"/>
        </w:rPr>
        <w:t>s</w:t>
      </w:r>
      <w:r>
        <w:rPr>
          <w:sz w:val="24"/>
          <w:szCs w:val="24"/>
        </w:rPr>
        <w:t xml:space="preserve">a jornada da transformação digital, contar com profissionais especializados </w:t>
      </w:r>
      <w:r w:rsidR="005030D6">
        <w:rPr>
          <w:sz w:val="24"/>
          <w:szCs w:val="24"/>
        </w:rPr>
        <w:t>em</w:t>
      </w:r>
      <w:r>
        <w:rPr>
          <w:sz w:val="24"/>
          <w:szCs w:val="24"/>
        </w:rPr>
        <w:t xml:space="preserve"> novas ferramen</w:t>
      </w:r>
      <w:r>
        <w:rPr>
          <w:sz w:val="24"/>
          <w:szCs w:val="24"/>
        </w:rPr>
        <w:t>tas e fazer um bom diagnóstico inicial é fundamental para o sucesso.</w:t>
      </w:r>
    </w:p>
    <w:p w14:paraId="0000000A" w14:textId="58F56CA5" w:rsidR="006B5609" w:rsidRDefault="00E518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Recentemente, foi lançado pelo Projeto Aquarius, grupo de trabalho coordenado pela Universidade Federal de Santa Mari</w:t>
      </w:r>
      <w:r w:rsidR="00314254">
        <w:rPr>
          <w:sz w:val="24"/>
          <w:szCs w:val="24"/>
        </w:rPr>
        <w:t>a (UFSM)</w:t>
      </w:r>
      <w:r>
        <w:rPr>
          <w:sz w:val="24"/>
          <w:szCs w:val="24"/>
        </w:rPr>
        <w:t>, que atua há 21 anos no desenvolvimento humano e na difusão de inova</w:t>
      </w:r>
      <w:r>
        <w:rPr>
          <w:sz w:val="24"/>
          <w:szCs w:val="24"/>
        </w:rPr>
        <w:t>ções para a agricultura, uma plataforma chamada IDT (Índice de Digitalização e Tecnologia), a qual mede o nível de digitalização dos produtores rurais de soja do Brasil</w:t>
      </w:r>
      <w:r w:rsidR="001329BA">
        <w:rPr>
          <w:sz w:val="24"/>
          <w:szCs w:val="24"/>
        </w:rPr>
        <w:t>. A</w:t>
      </w:r>
      <w:r>
        <w:rPr>
          <w:sz w:val="24"/>
          <w:szCs w:val="24"/>
        </w:rPr>
        <w:t xml:space="preserve">o final do teste, </w:t>
      </w:r>
      <w:r w:rsidR="001329BA">
        <w:rPr>
          <w:sz w:val="24"/>
          <w:szCs w:val="24"/>
        </w:rPr>
        <w:t xml:space="preserve">aponta </w:t>
      </w:r>
      <w:r w:rsidR="00D00473">
        <w:rPr>
          <w:sz w:val="24"/>
          <w:szCs w:val="24"/>
        </w:rPr>
        <w:t xml:space="preserve">e, </w:t>
      </w:r>
      <w:r>
        <w:rPr>
          <w:sz w:val="24"/>
          <w:szCs w:val="24"/>
        </w:rPr>
        <w:t xml:space="preserve">qual </w:t>
      </w:r>
      <w:r w:rsidR="001329BA">
        <w:rPr>
          <w:i/>
          <w:sz w:val="24"/>
          <w:szCs w:val="24"/>
        </w:rPr>
        <w:t>s</w:t>
      </w:r>
      <w:r>
        <w:rPr>
          <w:i/>
          <w:sz w:val="24"/>
          <w:szCs w:val="24"/>
        </w:rPr>
        <w:t>tatus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o produtor se encontra (básico, int</w:t>
      </w:r>
      <w:r>
        <w:rPr>
          <w:sz w:val="24"/>
          <w:szCs w:val="24"/>
        </w:rPr>
        <w:t xml:space="preserve">ermediário ou avançado), dando orientações técnicas do passo a passo da digitalização e até referências em relação a outros </w:t>
      </w:r>
      <w:r w:rsidR="00D00473">
        <w:rPr>
          <w:sz w:val="24"/>
          <w:szCs w:val="24"/>
        </w:rPr>
        <w:t>agricultores</w:t>
      </w:r>
      <w:r>
        <w:rPr>
          <w:sz w:val="24"/>
          <w:szCs w:val="24"/>
        </w:rPr>
        <w:t xml:space="preserve"> da mesma região. A plataforma é gratuita e é um bom começo para dar o primeiro passo ou entender os próximos passos d</w:t>
      </w:r>
      <w:r>
        <w:rPr>
          <w:sz w:val="24"/>
          <w:szCs w:val="24"/>
        </w:rPr>
        <w:t>a di</w:t>
      </w:r>
      <w:r>
        <w:rPr>
          <w:sz w:val="24"/>
          <w:szCs w:val="24"/>
        </w:rPr>
        <w:t>gitalização, em segurança, rumo a um futuro cada vez</w:t>
      </w:r>
      <w:r>
        <w:rPr>
          <w:sz w:val="24"/>
          <w:szCs w:val="24"/>
        </w:rPr>
        <w:t xml:space="preserve"> mais tecnológico no agronegócio.</w:t>
      </w:r>
    </w:p>
    <w:p w14:paraId="0000000B" w14:textId="77777777" w:rsidR="006B5609" w:rsidRDefault="006B5609">
      <w:pPr>
        <w:spacing w:line="360" w:lineRule="auto"/>
        <w:ind w:firstLine="720"/>
        <w:jc w:val="both"/>
        <w:rPr>
          <w:sz w:val="24"/>
          <w:szCs w:val="24"/>
        </w:rPr>
      </w:pPr>
    </w:p>
    <w:p w14:paraId="4CB279C0" w14:textId="0263A709" w:rsidR="0044467E" w:rsidRDefault="00E5180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Alan Acosta</w:t>
      </w:r>
      <w:r w:rsidR="0044467E">
        <w:rPr>
          <w:sz w:val="24"/>
          <w:szCs w:val="24"/>
        </w:rPr>
        <w:t xml:space="preserve">, engenheiro agrônomo, doutor em </w:t>
      </w:r>
      <w:r>
        <w:rPr>
          <w:sz w:val="24"/>
          <w:szCs w:val="24"/>
        </w:rPr>
        <w:t>Ciência do Solo</w:t>
      </w:r>
      <w:r w:rsidR="0044467E">
        <w:rPr>
          <w:sz w:val="24"/>
          <w:szCs w:val="24"/>
        </w:rPr>
        <w:t xml:space="preserve">, </w:t>
      </w:r>
      <w:r w:rsidR="0044467E" w:rsidRPr="0044467E">
        <w:rPr>
          <w:sz w:val="24"/>
          <w:szCs w:val="24"/>
        </w:rPr>
        <w:t>Coordenador do IDT (</w:t>
      </w:r>
      <w:r w:rsidR="0044467E">
        <w:rPr>
          <w:sz w:val="24"/>
          <w:szCs w:val="24"/>
        </w:rPr>
        <w:t>Índice de Digitalização e Tecnologia</w:t>
      </w:r>
      <w:r w:rsidR="0044467E" w:rsidRPr="0044467E">
        <w:rPr>
          <w:sz w:val="24"/>
          <w:szCs w:val="24"/>
          <w:shd w:val="clear" w:color="auto" w:fill="FFFFFF"/>
        </w:rPr>
        <w:t>)</w:t>
      </w:r>
      <w:r w:rsidR="0044467E" w:rsidRPr="0044467E">
        <w:rPr>
          <w:sz w:val="24"/>
          <w:szCs w:val="24"/>
        </w:rPr>
        <w:t xml:space="preserve"> </w:t>
      </w:r>
      <w:r w:rsidR="0044467E">
        <w:rPr>
          <w:sz w:val="24"/>
          <w:szCs w:val="24"/>
        </w:rPr>
        <w:t xml:space="preserve">e membro do Conselho de Administração da AsBraAP. </w:t>
      </w:r>
    </w:p>
    <w:sectPr w:rsidR="0044467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609"/>
    <w:rsid w:val="001329BA"/>
    <w:rsid w:val="0014567F"/>
    <w:rsid w:val="00223B23"/>
    <w:rsid w:val="00314254"/>
    <w:rsid w:val="0044467E"/>
    <w:rsid w:val="004C3514"/>
    <w:rsid w:val="004F4EC8"/>
    <w:rsid w:val="005030D6"/>
    <w:rsid w:val="00551DCC"/>
    <w:rsid w:val="0067107F"/>
    <w:rsid w:val="006B5609"/>
    <w:rsid w:val="006E4242"/>
    <w:rsid w:val="008D6EB7"/>
    <w:rsid w:val="00BE57BE"/>
    <w:rsid w:val="00D00473"/>
    <w:rsid w:val="00DF7687"/>
    <w:rsid w:val="00E5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AF313"/>
  <w15:docId w15:val="{72736873-130A-4859-AFF4-35B48EBC4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654</Words>
  <Characters>3695</Characters>
  <Application>Microsoft Office Word</Application>
  <DocSecurity>0</DocSecurity>
  <Lines>61</Lines>
  <Paragraphs>10</Paragraphs>
  <ScaleCrop>false</ScaleCrop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Flávia Maluf Romanelli</dc:creator>
  <cp:lastModifiedBy>Flávia Maluf Romanelli</cp:lastModifiedBy>
  <cp:revision>17</cp:revision>
  <dcterms:created xsi:type="dcterms:W3CDTF">2021-06-29T01:06:00Z</dcterms:created>
  <dcterms:modified xsi:type="dcterms:W3CDTF">2021-06-29T01:14:00Z</dcterms:modified>
</cp:coreProperties>
</file>